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F87" w:rsidRDefault="00067F87" w:rsidP="0059652A">
      <w:pPr>
        <w:jc w:val="both"/>
      </w:pPr>
      <w:r>
        <w:tab/>
      </w:r>
      <w:r>
        <w:tab/>
      </w:r>
      <w:r w:rsidR="00381CCA">
        <w:t xml:space="preserve">             </w:t>
      </w:r>
      <w:r>
        <w:tab/>
      </w:r>
      <w:r w:rsidR="00B0156C" w:rsidRPr="00B0156C">
        <w:rPr>
          <w:noProof/>
        </w:rPr>
        <w:drawing>
          <wp:inline distT="0" distB="0" distL="0" distR="0" wp14:anchorId="5956816D" wp14:editId="0B0DB409">
            <wp:extent cx="2809875" cy="2468245"/>
            <wp:effectExtent l="0" t="0" r="0" b="825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0241" cy="2468567"/>
                    </a:xfrm>
                    <a:prstGeom prst="rect">
                      <a:avLst/>
                    </a:prstGeom>
                    <a:noFill/>
                    <a:ln>
                      <a:noFill/>
                    </a:ln>
                    <a:effectLst/>
                    <a:extLst/>
                  </pic:spPr>
                </pic:pic>
              </a:graphicData>
            </a:graphic>
          </wp:inline>
        </w:drawing>
      </w:r>
      <w:r>
        <w:tab/>
        <w:t xml:space="preserve"> </w:t>
      </w:r>
      <w:r>
        <w:tab/>
      </w:r>
      <w:r>
        <w:tab/>
      </w:r>
    </w:p>
    <w:p w:rsidR="00067F87" w:rsidRPr="00BE4473" w:rsidRDefault="00067F87" w:rsidP="0059652A">
      <w:pPr>
        <w:jc w:val="both"/>
      </w:pPr>
      <w:r>
        <w:tab/>
      </w:r>
      <w:r>
        <w:tab/>
      </w:r>
      <w:r>
        <w:tab/>
      </w:r>
      <w:r>
        <w:tab/>
      </w:r>
    </w:p>
    <w:p w:rsidR="00067F87" w:rsidRDefault="00067F87" w:rsidP="0059652A">
      <w:pPr>
        <w:jc w:val="both"/>
        <w:rPr>
          <w:rFonts w:ascii="Arial" w:hAnsi="Arial" w:cs="Arial"/>
          <w:b/>
          <w:bCs/>
        </w:rPr>
      </w:pPr>
    </w:p>
    <w:p w:rsidR="001B714E" w:rsidRDefault="001B714E" w:rsidP="0059652A">
      <w:pPr>
        <w:jc w:val="both"/>
        <w:rPr>
          <w:rFonts w:ascii="Arial" w:hAnsi="Arial" w:cs="Arial"/>
          <w:b/>
          <w:bCs/>
        </w:rPr>
      </w:pPr>
    </w:p>
    <w:p w:rsidR="00067F87" w:rsidRDefault="00067F87" w:rsidP="0059652A">
      <w:pPr>
        <w:jc w:val="both"/>
        <w:rPr>
          <w:rFonts w:ascii="Arial" w:hAnsi="Arial" w:cs="Arial"/>
          <w:b/>
          <w:bCs/>
        </w:rPr>
      </w:pPr>
    </w:p>
    <w:p w:rsidR="00067F87" w:rsidRDefault="00067F87" w:rsidP="0059652A">
      <w:pPr>
        <w:jc w:val="both"/>
        <w:rPr>
          <w:rFonts w:ascii="Arial" w:hAnsi="Arial" w:cs="Arial"/>
          <w:b/>
          <w:bCs/>
        </w:rPr>
      </w:pPr>
    </w:p>
    <w:p w:rsidR="00067F87" w:rsidRPr="002D5B3B" w:rsidRDefault="001E0D91" w:rsidP="0059652A">
      <w:pPr>
        <w:jc w:val="both"/>
        <w:rPr>
          <w:b/>
          <w:bCs/>
        </w:rPr>
      </w:pPr>
      <w:r>
        <w:rPr>
          <w:noProof/>
        </w:rPr>
        <mc:AlternateContent>
          <mc:Choice Requires="wps">
            <w:drawing>
              <wp:inline distT="0" distB="0" distL="0" distR="0" wp14:anchorId="4400D5A8" wp14:editId="6F115EBA">
                <wp:extent cx="6172200" cy="5105400"/>
                <wp:effectExtent l="0" t="9525" r="0" b="0"/>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72200" cy="510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C6074" w:rsidRDefault="005C6074" w:rsidP="001E0D91">
                            <w:pPr>
                              <w:pStyle w:val="NormalWeb"/>
                              <w:spacing w:before="0" w:beforeAutospacing="0" w:after="0" w:afterAutospacing="0"/>
                              <w:jc w:val="cente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pPr>
                            <w: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 xml:space="preserve">EPHRAIM MOGALE LOCAL </w:t>
                            </w:r>
                            <w:r w:rsidRPr="001B714E">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MUNICIPALITY</w:t>
                            </w:r>
                          </w:p>
                          <w:p w:rsidR="005C6074" w:rsidRDefault="005C6074" w:rsidP="001E0D91">
                            <w:pPr>
                              <w:pStyle w:val="NormalWeb"/>
                              <w:spacing w:before="0" w:beforeAutospacing="0" w:after="0" w:afterAutospacing="0"/>
                              <w:jc w:val="cente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pPr>
                            <w: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ADJUSTMENTS BUDGET</w:t>
                            </w:r>
                          </w:p>
                          <w:p w:rsidR="005C6074" w:rsidRDefault="005C6074" w:rsidP="001E0D91">
                            <w:pPr>
                              <w:pStyle w:val="NormalWeb"/>
                              <w:spacing w:before="0" w:beforeAutospacing="0" w:after="0" w:afterAutospacing="0"/>
                              <w:jc w:val="cente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pPr>
                            <w: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2019/2020</w:t>
                            </w:r>
                          </w:p>
                          <w:p w:rsidR="005C6074" w:rsidRDefault="005C6074" w:rsidP="001E0D91">
                            <w:pPr>
                              <w:pStyle w:val="NormalWeb"/>
                              <w:spacing w:before="0" w:beforeAutospacing="0" w:after="0" w:afterAutospacing="0"/>
                              <w:jc w:val="cente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pPr>
                            <w: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&amp;</w:t>
                            </w:r>
                          </w:p>
                          <w:p w:rsidR="005C6074" w:rsidRDefault="005C6074" w:rsidP="001E0D91">
                            <w:pPr>
                              <w:pStyle w:val="NormalWeb"/>
                              <w:spacing w:before="0" w:beforeAutospacing="0" w:after="0" w:afterAutospacing="0"/>
                              <w:jc w:val="cente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pPr>
                          </w:p>
                          <w:p w:rsidR="005C6074" w:rsidRDefault="005C6074" w:rsidP="001E0D91">
                            <w:pPr>
                              <w:pStyle w:val="NormalWeb"/>
                              <w:spacing w:before="0" w:beforeAutospacing="0" w:after="0" w:afterAutospacing="0"/>
                              <w:jc w:val="cente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pPr>
                          </w:p>
                          <w:p w:rsidR="005C6074" w:rsidRPr="001B714E" w:rsidRDefault="005C6074" w:rsidP="001E0D91">
                            <w:pPr>
                              <w:pStyle w:val="NormalWeb"/>
                              <w:spacing w:before="0" w:beforeAutospacing="0" w:after="0" w:afterAutospacing="0"/>
                              <w:jc w:val="center"/>
                              <w:rPr>
                                <w:sz w:val="32"/>
                                <w:szCs w:val="32"/>
                              </w:rPr>
                            </w:pPr>
                            <w:r w:rsidRPr="001B714E">
                              <w:rPr>
                                <w:rFonts w:ascii="Arial Black" w:hAnsi="Arial Black"/>
                                <w:color w:val="AAAAAA"/>
                                <w:spacing w:val="144"/>
                                <w:sz w:val="32"/>
                                <w:szCs w:val="3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SUPPORTING DOCUMENTATION</w:t>
                            </w:r>
                            <w:r w:rsidRPr="001B714E">
                              <w:rPr>
                                <w:rFonts w:ascii="Arial Black" w:hAnsi="Arial Black"/>
                                <w:shadow/>
                                <w:color w:val="AAAAAA"/>
                                <w:spacing w:val="144"/>
                                <w:sz w:val="32"/>
                                <w:szCs w:val="3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 xml:space="preserve"> </w:t>
                            </w:r>
                          </w:p>
                        </w:txbxContent>
                      </wps:txbx>
                      <wps:bodyPr wrap="square" numCol="1" fromWordArt="1">
                        <a:prstTxWarp prst="textPlain">
                          <a:avLst>
                            <a:gd name="adj" fmla="val 50000"/>
                          </a:avLst>
                        </a:prstTxWarp>
                        <a:spAutoFit/>
                      </wps:bodyPr>
                    </wps:wsp>
                  </a:graphicData>
                </a:graphic>
              </wp:inline>
            </w:drawing>
          </mc:Choice>
          <mc:Fallback>
            <w:pict>
              <v:shapetype w14:anchorId="4400D5A8" id="_x0000_t202" coordsize="21600,21600" o:spt="202" path="m,l,21600r21600,l21600,xe">
                <v:stroke joinstyle="miter"/>
                <v:path gradientshapeok="t" o:connecttype="rect"/>
              </v:shapetype>
              <v:shape id="WordArt 2" o:spid="_x0000_s1026" type="#_x0000_t202" style="width:486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" filled="f" stroked="f">
                <v:stroke joinstyle="round"/>
                <o:lock v:ext="edit" shapetype="t"/>
                <v:textbox style="mso-fit-shape-to-text:t">
                  <w:txbxContent>
                    <w:p w:rsidR="005C6074" w:rsidRDefault="005C6074" w:rsidP="001E0D91">
                      <w:pPr>
                        <w:pStyle w:val="NormalWeb"/>
                        <w:spacing w:before="0" w:beforeAutospacing="0" w:after="0" w:afterAutospacing="0"/>
                        <w:jc w:val="cente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pPr>
                      <w: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 xml:space="preserve">EPHRAIM MOGALE LOCAL </w:t>
                      </w:r>
                      <w:r w:rsidRPr="001B714E">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MUNICIPALITY</w:t>
                      </w:r>
                    </w:p>
                    <w:p w:rsidR="005C6074" w:rsidRDefault="005C6074" w:rsidP="001E0D91">
                      <w:pPr>
                        <w:pStyle w:val="NormalWeb"/>
                        <w:spacing w:before="0" w:beforeAutospacing="0" w:after="0" w:afterAutospacing="0"/>
                        <w:jc w:val="cente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pPr>
                      <w: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ADJUSTMENTS BUDGET</w:t>
                      </w:r>
                    </w:p>
                    <w:p w:rsidR="005C6074" w:rsidRDefault="005C6074" w:rsidP="001E0D91">
                      <w:pPr>
                        <w:pStyle w:val="NormalWeb"/>
                        <w:spacing w:before="0" w:beforeAutospacing="0" w:after="0" w:afterAutospacing="0"/>
                        <w:jc w:val="cente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pPr>
                      <w: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2019/2020</w:t>
                      </w:r>
                    </w:p>
                    <w:p w:rsidR="005C6074" w:rsidRDefault="005C6074" w:rsidP="001E0D91">
                      <w:pPr>
                        <w:pStyle w:val="NormalWeb"/>
                        <w:spacing w:before="0" w:beforeAutospacing="0" w:after="0" w:afterAutospacing="0"/>
                        <w:jc w:val="cente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pPr>
                      <w: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&amp;</w:t>
                      </w:r>
                    </w:p>
                    <w:p w:rsidR="005C6074" w:rsidRDefault="005C6074" w:rsidP="001E0D91">
                      <w:pPr>
                        <w:pStyle w:val="NormalWeb"/>
                        <w:spacing w:before="0" w:beforeAutospacing="0" w:after="0" w:afterAutospacing="0"/>
                        <w:jc w:val="cente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pPr>
                    </w:p>
                    <w:p w:rsidR="005C6074" w:rsidRDefault="005C6074" w:rsidP="001E0D91">
                      <w:pPr>
                        <w:pStyle w:val="NormalWeb"/>
                        <w:spacing w:before="0" w:beforeAutospacing="0" w:after="0" w:afterAutospacing="0"/>
                        <w:jc w:val="center"/>
                        <w:rPr>
                          <w:rFonts w:ascii="Arial Black" w:hAnsi="Arial Black"/>
                          <w:color w:val="AAAAAA"/>
                          <w:spacing w:val="144"/>
                          <w:sz w:val="40"/>
                          <w:szCs w:val="40"/>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pPr>
                    </w:p>
                    <w:p w:rsidR="005C6074" w:rsidRPr="001B714E" w:rsidRDefault="005C6074" w:rsidP="001E0D91">
                      <w:pPr>
                        <w:pStyle w:val="NormalWeb"/>
                        <w:spacing w:before="0" w:beforeAutospacing="0" w:after="0" w:afterAutospacing="0"/>
                        <w:jc w:val="center"/>
                        <w:rPr>
                          <w:sz w:val="32"/>
                          <w:szCs w:val="32"/>
                        </w:rPr>
                      </w:pPr>
                      <w:r w:rsidRPr="001B714E">
                        <w:rPr>
                          <w:rFonts w:ascii="Arial Black" w:hAnsi="Arial Black"/>
                          <w:color w:val="AAAAAA"/>
                          <w:spacing w:val="144"/>
                          <w:sz w:val="32"/>
                          <w:szCs w:val="3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SUPPORTING DOCUMENTATION</w:t>
                      </w:r>
                      <w:r w:rsidRPr="001B714E">
                        <w:rPr>
                          <w:rFonts w:ascii="Arial Black" w:hAnsi="Arial Black"/>
                          <w:shadow/>
                          <w:color w:val="AAAAAA"/>
                          <w:spacing w:val="144"/>
                          <w:sz w:val="32"/>
                          <w:szCs w:val="3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 xml:space="preserve"> </w:t>
                      </w:r>
                    </w:p>
                  </w:txbxContent>
                </v:textbox>
                <w10:anchorlock/>
              </v:shape>
            </w:pict>
          </mc:Fallback>
        </mc:AlternateContent>
      </w:r>
    </w:p>
    <w:p w:rsidR="00067F87" w:rsidRDefault="00067F87" w:rsidP="0059652A">
      <w:pPr>
        <w:jc w:val="both"/>
        <w:rPr>
          <w:rFonts w:ascii="Arial" w:hAnsi="Arial" w:cs="Arial"/>
          <w:b/>
          <w:bCs/>
        </w:rPr>
      </w:pPr>
    </w:p>
    <w:p w:rsidR="00067F87" w:rsidRDefault="00067F87" w:rsidP="0059652A">
      <w:pPr>
        <w:jc w:val="both"/>
        <w:rPr>
          <w:rFonts w:ascii="Arial" w:hAnsi="Arial" w:cs="Arial"/>
          <w:b/>
          <w:bCs/>
        </w:rPr>
      </w:pPr>
    </w:p>
    <w:p w:rsidR="00067F87" w:rsidRDefault="00067F87" w:rsidP="0059652A">
      <w:pPr>
        <w:jc w:val="both"/>
        <w:rPr>
          <w:rFonts w:ascii="Arial" w:hAnsi="Arial" w:cs="Arial"/>
          <w:b/>
          <w:bCs/>
        </w:rPr>
      </w:pPr>
    </w:p>
    <w:p w:rsidR="001B714E" w:rsidRDefault="001B714E" w:rsidP="0059652A">
      <w:pPr>
        <w:jc w:val="both"/>
        <w:rPr>
          <w:rFonts w:ascii="Arial" w:hAnsi="Arial" w:cs="Arial"/>
          <w:b/>
          <w:bCs/>
        </w:rPr>
      </w:pPr>
    </w:p>
    <w:p w:rsidR="001B714E" w:rsidRDefault="001B714E" w:rsidP="0059652A">
      <w:pPr>
        <w:jc w:val="both"/>
        <w:rPr>
          <w:rFonts w:ascii="Arial" w:hAnsi="Arial" w:cs="Arial"/>
          <w:b/>
          <w:bCs/>
        </w:rPr>
      </w:pPr>
    </w:p>
    <w:p w:rsidR="001B714E" w:rsidRDefault="001B714E" w:rsidP="0059652A">
      <w:pPr>
        <w:jc w:val="both"/>
        <w:rPr>
          <w:rFonts w:ascii="Arial" w:hAnsi="Arial" w:cs="Arial"/>
          <w:b/>
          <w:bCs/>
        </w:rPr>
      </w:pPr>
    </w:p>
    <w:p w:rsidR="001B714E" w:rsidRDefault="001B714E" w:rsidP="0059652A">
      <w:pPr>
        <w:jc w:val="both"/>
        <w:rPr>
          <w:rFonts w:ascii="Arial" w:hAnsi="Arial" w:cs="Arial"/>
          <w:b/>
          <w:bCs/>
        </w:rPr>
      </w:pPr>
    </w:p>
    <w:p w:rsidR="001B714E" w:rsidRDefault="001B714E" w:rsidP="0059652A">
      <w:pPr>
        <w:jc w:val="both"/>
        <w:rPr>
          <w:rFonts w:ascii="Arial" w:hAnsi="Arial" w:cs="Arial"/>
          <w:b/>
          <w:bCs/>
        </w:rPr>
      </w:pPr>
    </w:p>
    <w:p w:rsidR="001B714E" w:rsidRDefault="001B714E" w:rsidP="0059652A">
      <w:pPr>
        <w:jc w:val="both"/>
        <w:rPr>
          <w:rFonts w:ascii="Arial" w:hAnsi="Arial" w:cs="Arial"/>
          <w:b/>
          <w:bCs/>
        </w:rPr>
      </w:pPr>
    </w:p>
    <w:p w:rsidR="001B714E" w:rsidRDefault="001B714E" w:rsidP="0059652A">
      <w:pPr>
        <w:jc w:val="both"/>
        <w:rPr>
          <w:rFonts w:ascii="Arial" w:hAnsi="Arial" w:cs="Arial"/>
          <w:b/>
          <w:bCs/>
        </w:rPr>
      </w:pPr>
    </w:p>
    <w:p w:rsidR="001B714E" w:rsidRDefault="001B714E" w:rsidP="0059652A">
      <w:pPr>
        <w:jc w:val="both"/>
        <w:rPr>
          <w:rFonts w:ascii="Arial" w:hAnsi="Arial" w:cs="Arial"/>
          <w:b/>
          <w:bCs/>
        </w:rPr>
      </w:pPr>
    </w:p>
    <w:p w:rsidR="001B714E" w:rsidRDefault="001B714E" w:rsidP="0059652A">
      <w:pPr>
        <w:jc w:val="both"/>
        <w:rPr>
          <w:rFonts w:ascii="Arial" w:hAnsi="Arial" w:cs="Arial"/>
          <w:b/>
          <w:bCs/>
        </w:rPr>
      </w:pPr>
    </w:p>
    <w:p w:rsidR="00067F87" w:rsidRDefault="00067F87" w:rsidP="0059652A">
      <w:pPr>
        <w:jc w:val="both"/>
        <w:rPr>
          <w:rFonts w:ascii="Arial" w:hAnsi="Arial" w:cs="Arial"/>
          <w:b/>
          <w:bCs/>
        </w:rPr>
      </w:pPr>
    </w:p>
    <w:p w:rsidR="001B714E" w:rsidRDefault="001B714E" w:rsidP="0059652A">
      <w:pPr>
        <w:jc w:val="both"/>
        <w:rPr>
          <w:rFonts w:ascii="Arial" w:hAnsi="Arial" w:cs="Arial"/>
          <w:b/>
          <w:bCs/>
        </w:rPr>
      </w:pPr>
    </w:p>
    <w:p w:rsidR="00067F87" w:rsidRDefault="00067F87" w:rsidP="0059652A">
      <w:pPr>
        <w:jc w:val="both"/>
        <w:rPr>
          <w:rFonts w:ascii="Arial" w:hAnsi="Arial" w:cs="Arial"/>
          <w:b/>
          <w:bCs/>
        </w:rPr>
      </w:pPr>
    </w:p>
    <w:p w:rsidR="00067F87" w:rsidRPr="0074350C" w:rsidRDefault="00067F87" w:rsidP="0059652A">
      <w:pPr>
        <w:jc w:val="both"/>
        <w:rPr>
          <w:b/>
          <w:bCs/>
        </w:rPr>
      </w:pPr>
      <w:r w:rsidRPr="0074350C">
        <w:rPr>
          <w:b/>
          <w:bCs/>
        </w:rPr>
        <w:t>1.</w:t>
      </w:r>
      <w:r w:rsidRPr="0074350C">
        <w:rPr>
          <w:b/>
          <w:bCs/>
        </w:rPr>
        <w:tab/>
        <w:t>TABLE OF CONTENT</w:t>
      </w:r>
    </w:p>
    <w:p w:rsidR="00067F87" w:rsidRPr="0074350C" w:rsidRDefault="00067F87" w:rsidP="0059652A">
      <w:pPr>
        <w:jc w:val="both"/>
      </w:pPr>
    </w:p>
    <w:tbl>
      <w:tblPr>
        <w:tblW w:w="85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6542"/>
        <w:gridCol w:w="1195"/>
      </w:tblGrid>
      <w:tr w:rsidR="00E678BB" w:rsidRPr="0074350C" w:rsidTr="00E678BB">
        <w:trPr>
          <w:trHeight w:val="181"/>
        </w:trPr>
        <w:tc>
          <w:tcPr>
            <w:tcW w:w="831" w:type="dxa"/>
          </w:tcPr>
          <w:p w:rsidR="00E678BB" w:rsidRPr="0041174E" w:rsidRDefault="00E678BB" w:rsidP="0041174E">
            <w:pPr>
              <w:jc w:val="both"/>
              <w:rPr>
                <w:b/>
                <w:bCs/>
              </w:rPr>
            </w:pPr>
            <w:r w:rsidRPr="0041174E">
              <w:rPr>
                <w:b/>
                <w:bCs/>
              </w:rPr>
              <w:t>No.</w:t>
            </w:r>
          </w:p>
        </w:tc>
        <w:tc>
          <w:tcPr>
            <w:tcW w:w="6542" w:type="dxa"/>
          </w:tcPr>
          <w:p w:rsidR="00E678BB" w:rsidRPr="0041174E" w:rsidRDefault="00E678BB" w:rsidP="0041174E">
            <w:pPr>
              <w:jc w:val="both"/>
              <w:rPr>
                <w:b/>
                <w:bCs/>
              </w:rPr>
            </w:pPr>
            <w:r w:rsidRPr="0041174E">
              <w:rPr>
                <w:b/>
                <w:bCs/>
              </w:rPr>
              <w:t>Description</w:t>
            </w:r>
          </w:p>
        </w:tc>
        <w:tc>
          <w:tcPr>
            <w:tcW w:w="1195" w:type="dxa"/>
          </w:tcPr>
          <w:p w:rsidR="00E678BB" w:rsidRPr="0041174E" w:rsidRDefault="00E678BB" w:rsidP="0041174E">
            <w:pPr>
              <w:jc w:val="both"/>
              <w:rPr>
                <w:b/>
                <w:bCs/>
              </w:rPr>
            </w:pPr>
            <w:r w:rsidRPr="0041174E">
              <w:rPr>
                <w:b/>
                <w:bCs/>
              </w:rPr>
              <w:t>Page no.</w:t>
            </w:r>
          </w:p>
        </w:tc>
      </w:tr>
      <w:tr w:rsidR="00E678BB" w:rsidRPr="0074350C" w:rsidTr="00E678BB">
        <w:trPr>
          <w:trHeight w:val="181"/>
        </w:trPr>
        <w:tc>
          <w:tcPr>
            <w:tcW w:w="831" w:type="dxa"/>
          </w:tcPr>
          <w:p w:rsidR="00E678BB" w:rsidRPr="0041174E" w:rsidRDefault="00E678BB" w:rsidP="0041174E">
            <w:pPr>
              <w:jc w:val="both"/>
              <w:rPr>
                <w:b/>
                <w:bCs/>
              </w:rPr>
            </w:pPr>
          </w:p>
        </w:tc>
        <w:tc>
          <w:tcPr>
            <w:tcW w:w="6542" w:type="dxa"/>
          </w:tcPr>
          <w:p w:rsidR="00E678BB" w:rsidRDefault="00E678BB" w:rsidP="0041174E">
            <w:pPr>
              <w:jc w:val="both"/>
              <w:rPr>
                <w:b/>
                <w:bCs/>
              </w:rPr>
            </w:pPr>
          </w:p>
          <w:p w:rsidR="00E678BB" w:rsidRDefault="00E678BB" w:rsidP="0041174E">
            <w:pPr>
              <w:jc w:val="both"/>
              <w:rPr>
                <w:b/>
                <w:bCs/>
              </w:rPr>
            </w:pPr>
            <w:r>
              <w:rPr>
                <w:b/>
                <w:bCs/>
              </w:rPr>
              <w:t>PART 1-ADJUSTMENTS BUDGET</w:t>
            </w:r>
          </w:p>
          <w:p w:rsidR="00E678BB" w:rsidRPr="0041174E" w:rsidRDefault="00E678BB" w:rsidP="0041174E">
            <w:pPr>
              <w:jc w:val="both"/>
              <w:rPr>
                <w:b/>
                <w:bCs/>
              </w:rPr>
            </w:pPr>
          </w:p>
        </w:tc>
        <w:tc>
          <w:tcPr>
            <w:tcW w:w="1195" w:type="dxa"/>
          </w:tcPr>
          <w:p w:rsidR="00E678BB" w:rsidRPr="0041174E" w:rsidRDefault="00E678BB" w:rsidP="0041174E">
            <w:pPr>
              <w:jc w:val="both"/>
              <w:rPr>
                <w:b/>
                <w:bCs/>
              </w:rPr>
            </w:pPr>
          </w:p>
        </w:tc>
      </w:tr>
      <w:tr w:rsidR="00E678BB" w:rsidRPr="0074350C" w:rsidTr="00E678BB">
        <w:trPr>
          <w:trHeight w:val="181"/>
        </w:trPr>
        <w:tc>
          <w:tcPr>
            <w:tcW w:w="831" w:type="dxa"/>
          </w:tcPr>
          <w:p w:rsidR="00E678BB" w:rsidRPr="0074350C" w:rsidRDefault="00E678BB" w:rsidP="0041174E">
            <w:pPr>
              <w:jc w:val="both"/>
            </w:pPr>
            <w:r w:rsidRPr="0074350C">
              <w:t>1.</w:t>
            </w:r>
          </w:p>
        </w:tc>
        <w:tc>
          <w:tcPr>
            <w:tcW w:w="6542" w:type="dxa"/>
          </w:tcPr>
          <w:p w:rsidR="00E678BB" w:rsidRPr="0074350C" w:rsidRDefault="00E678BB" w:rsidP="0041174E">
            <w:pPr>
              <w:jc w:val="both"/>
            </w:pPr>
            <w:r w:rsidRPr="0074350C">
              <w:t>Mayor’s Report</w:t>
            </w:r>
          </w:p>
          <w:p w:rsidR="00E678BB" w:rsidRPr="0074350C" w:rsidRDefault="00E678BB" w:rsidP="0041174E">
            <w:pPr>
              <w:jc w:val="both"/>
            </w:pPr>
          </w:p>
        </w:tc>
        <w:tc>
          <w:tcPr>
            <w:tcW w:w="1195" w:type="dxa"/>
          </w:tcPr>
          <w:p w:rsidR="00E678BB" w:rsidRPr="0074350C" w:rsidRDefault="00862F94" w:rsidP="0041174E">
            <w:pPr>
              <w:jc w:val="both"/>
            </w:pPr>
            <w:r>
              <w:t>3</w:t>
            </w:r>
          </w:p>
        </w:tc>
      </w:tr>
      <w:tr w:rsidR="00E678BB" w:rsidRPr="0074350C" w:rsidTr="00E678BB">
        <w:trPr>
          <w:trHeight w:val="181"/>
        </w:trPr>
        <w:tc>
          <w:tcPr>
            <w:tcW w:w="831" w:type="dxa"/>
          </w:tcPr>
          <w:p w:rsidR="00E678BB" w:rsidRPr="0074350C" w:rsidRDefault="00E678BB" w:rsidP="0041174E">
            <w:pPr>
              <w:jc w:val="both"/>
            </w:pPr>
            <w:r w:rsidRPr="0074350C">
              <w:t>2.</w:t>
            </w:r>
          </w:p>
        </w:tc>
        <w:tc>
          <w:tcPr>
            <w:tcW w:w="6542" w:type="dxa"/>
          </w:tcPr>
          <w:p w:rsidR="00E678BB" w:rsidRPr="0074350C" w:rsidRDefault="00E678BB" w:rsidP="0041174E">
            <w:pPr>
              <w:jc w:val="both"/>
            </w:pPr>
            <w:r w:rsidRPr="0074350C">
              <w:t>Resolutions</w:t>
            </w:r>
          </w:p>
        </w:tc>
        <w:tc>
          <w:tcPr>
            <w:tcW w:w="1195" w:type="dxa"/>
          </w:tcPr>
          <w:p w:rsidR="00E678BB" w:rsidRPr="0074350C" w:rsidRDefault="00BF1937" w:rsidP="0041174E">
            <w:pPr>
              <w:jc w:val="both"/>
            </w:pPr>
            <w:r>
              <w:t>4</w:t>
            </w:r>
          </w:p>
        </w:tc>
      </w:tr>
      <w:tr w:rsidR="00E678BB" w:rsidRPr="0074350C" w:rsidTr="00E678BB">
        <w:trPr>
          <w:trHeight w:val="181"/>
        </w:trPr>
        <w:tc>
          <w:tcPr>
            <w:tcW w:w="831" w:type="dxa"/>
          </w:tcPr>
          <w:p w:rsidR="00E678BB" w:rsidRPr="0074350C" w:rsidRDefault="00E678BB" w:rsidP="0041174E">
            <w:pPr>
              <w:jc w:val="both"/>
            </w:pPr>
            <w:r w:rsidRPr="0074350C">
              <w:t>3.</w:t>
            </w:r>
          </w:p>
        </w:tc>
        <w:tc>
          <w:tcPr>
            <w:tcW w:w="6542" w:type="dxa"/>
          </w:tcPr>
          <w:p w:rsidR="00E678BB" w:rsidRDefault="00E678BB" w:rsidP="00BF7AF3">
            <w:pPr>
              <w:jc w:val="both"/>
            </w:pPr>
            <w:r w:rsidRPr="0074350C">
              <w:t>Executive Summary</w:t>
            </w:r>
          </w:p>
          <w:p w:rsidR="00E678BB" w:rsidRPr="0074350C" w:rsidRDefault="00E678BB" w:rsidP="00BF7AF3">
            <w:pPr>
              <w:jc w:val="both"/>
            </w:pPr>
          </w:p>
        </w:tc>
        <w:tc>
          <w:tcPr>
            <w:tcW w:w="1195" w:type="dxa"/>
          </w:tcPr>
          <w:p w:rsidR="00E678BB" w:rsidRPr="0074350C" w:rsidRDefault="00BF1937" w:rsidP="0041174E">
            <w:pPr>
              <w:jc w:val="both"/>
            </w:pPr>
            <w:r>
              <w:t>5</w:t>
            </w:r>
          </w:p>
        </w:tc>
      </w:tr>
      <w:tr w:rsidR="00E678BB" w:rsidRPr="0074350C" w:rsidTr="00E678BB">
        <w:trPr>
          <w:trHeight w:val="181"/>
        </w:trPr>
        <w:tc>
          <w:tcPr>
            <w:tcW w:w="831" w:type="dxa"/>
          </w:tcPr>
          <w:p w:rsidR="00E678BB" w:rsidRPr="0074350C" w:rsidRDefault="00E678BB" w:rsidP="0041174E">
            <w:pPr>
              <w:jc w:val="both"/>
            </w:pPr>
            <w:r w:rsidRPr="0074350C">
              <w:t>4.</w:t>
            </w:r>
          </w:p>
        </w:tc>
        <w:tc>
          <w:tcPr>
            <w:tcW w:w="6542" w:type="dxa"/>
          </w:tcPr>
          <w:p w:rsidR="00E678BB" w:rsidRPr="0074350C" w:rsidRDefault="00E678BB" w:rsidP="0041174E">
            <w:pPr>
              <w:jc w:val="both"/>
            </w:pPr>
            <w:r>
              <w:t xml:space="preserve">Adjustment </w:t>
            </w:r>
            <w:r w:rsidRPr="0074350C">
              <w:t>budget tables</w:t>
            </w:r>
          </w:p>
        </w:tc>
        <w:tc>
          <w:tcPr>
            <w:tcW w:w="1195" w:type="dxa"/>
          </w:tcPr>
          <w:p w:rsidR="00E678BB" w:rsidRPr="0074350C" w:rsidRDefault="00BF1937" w:rsidP="0041174E">
            <w:pPr>
              <w:jc w:val="both"/>
            </w:pPr>
            <w:r>
              <w:t>11</w:t>
            </w:r>
          </w:p>
        </w:tc>
      </w:tr>
      <w:tr w:rsidR="00E678BB" w:rsidRPr="0074350C" w:rsidTr="00E678BB">
        <w:trPr>
          <w:trHeight w:val="181"/>
        </w:trPr>
        <w:tc>
          <w:tcPr>
            <w:tcW w:w="831" w:type="dxa"/>
          </w:tcPr>
          <w:p w:rsidR="00E678BB" w:rsidRPr="0074350C" w:rsidRDefault="00E678BB" w:rsidP="0041174E">
            <w:pPr>
              <w:jc w:val="both"/>
            </w:pPr>
          </w:p>
        </w:tc>
        <w:tc>
          <w:tcPr>
            <w:tcW w:w="6542" w:type="dxa"/>
          </w:tcPr>
          <w:p w:rsidR="00E678BB" w:rsidRDefault="00E678BB" w:rsidP="0041174E">
            <w:pPr>
              <w:jc w:val="both"/>
              <w:rPr>
                <w:b/>
              </w:rPr>
            </w:pPr>
          </w:p>
          <w:p w:rsidR="00E678BB" w:rsidRPr="00C31799" w:rsidRDefault="00E678BB" w:rsidP="0041174E">
            <w:pPr>
              <w:jc w:val="both"/>
              <w:rPr>
                <w:b/>
              </w:rPr>
            </w:pPr>
            <w:r>
              <w:rPr>
                <w:b/>
              </w:rPr>
              <w:t>PART 2- SUPPORTING DOCUMENTATION</w:t>
            </w:r>
          </w:p>
          <w:p w:rsidR="00E678BB" w:rsidRPr="00C31799" w:rsidRDefault="00E678BB" w:rsidP="0041174E">
            <w:pPr>
              <w:jc w:val="both"/>
              <w:rPr>
                <w:b/>
              </w:rPr>
            </w:pPr>
          </w:p>
        </w:tc>
        <w:tc>
          <w:tcPr>
            <w:tcW w:w="1195" w:type="dxa"/>
          </w:tcPr>
          <w:p w:rsidR="00E678BB" w:rsidRPr="0074350C" w:rsidRDefault="00E678BB" w:rsidP="0041174E">
            <w:pPr>
              <w:jc w:val="both"/>
            </w:pPr>
          </w:p>
        </w:tc>
      </w:tr>
      <w:tr w:rsidR="00E678BB" w:rsidRPr="0074350C" w:rsidTr="00E678BB">
        <w:trPr>
          <w:trHeight w:val="181"/>
        </w:trPr>
        <w:tc>
          <w:tcPr>
            <w:tcW w:w="831" w:type="dxa"/>
          </w:tcPr>
          <w:p w:rsidR="00E678BB" w:rsidRPr="0074350C" w:rsidRDefault="00E678BB" w:rsidP="0041174E">
            <w:pPr>
              <w:jc w:val="both"/>
            </w:pPr>
            <w:r>
              <w:t>5</w:t>
            </w:r>
            <w:r w:rsidRPr="0074350C">
              <w:t>.</w:t>
            </w:r>
          </w:p>
        </w:tc>
        <w:tc>
          <w:tcPr>
            <w:tcW w:w="6542" w:type="dxa"/>
          </w:tcPr>
          <w:p w:rsidR="00E678BB" w:rsidRPr="0074350C" w:rsidRDefault="00E678BB" w:rsidP="0041174E">
            <w:pPr>
              <w:jc w:val="both"/>
            </w:pPr>
            <w:r>
              <w:t xml:space="preserve">Adjustments to budget assumptions </w:t>
            </w:r>
          </w:p>
        </w:tc>
        <w:tc>
          <w:tcPr>
            <w:tcW w:w="1195" w:type="dxa"/>
          </w:tcPr>
          <w:p w:rsidR="00E678BB" w:rsidRPr="0074350C" w:rsidRDefault="00BF1937" w:rsidP="0041174E">
            <w:pPr>
              <w:jc w:val="both"/>
            </w:pPr>
            <w:r>
              <w:t>13</w:t>
            </w:r>
          </w:p>
        </w:tc>
      </w:tr>
      <w:tr w:rsidR="00E678BB" w:rsidRPr="0074350C" w:rsidTr="00E678BB">
        <w:trPr>
          <w:trHeight w:val="181"/>
        </w:trPr>
        <w:tc>
          <w:tcPr>
            <w:tcW w:w="831" w:type="dxa"/>
          </w:tcPr>
          <w:p w:rsidR="00E678BB" w:rsidRDefault="00E678BB" w:rsidP="0041174E">
            <w:pPr>
              <w:jc w:val="both"/>
            </w:pPr>
            <w:r>
              <w:t>6.</w:t>
            </w:r>
          </w:p>
        </w:tc>
        <w:tc>
          <w:tcPr>
            <w:tcW w:w="6542" w:type="dxa"/>
          </w:tcPr>
          <w:p w:rsidR="00E678BB" w:rsidRDefault="00E678BB" w:rsidP="0041174E">
            <w:pPr>
              <w:jc w:val="both"/>
            </w:pPr>
            <w:r>
              <w:t>Adjustments to budget funding</w:t>
            </w:r>
          </w:p>
        </w:tc>
        <w:tc>
          <w:tcPr>
            <w:tcW w:w="1195" w:type="dxa"/>
          </w:tcPr>
          <w:p w:rsidR="00E678BB" w:rsidRPr="0074350C" w:rsidRDefault="00BF1937" w:rsidP="0041174E">
            <w:pPr>
              <w:jc w:val="both"/>
            </w:pPr>
            <w:r>
              <w:t>13</w:t>
            </w:r>
          </w:p>
        </w:tc>
      </w:tr>
      <w:tr w:rsidR="00E678BB" w:rsidRPr="0074350C" w:rsidTr="00E678BB">
        <w:trPr>
          <w:trHeight w:val="181"/>
        </w:trPr>
        <w:tc>
          <w:tcPr>
            <w:tcW w:w="831" w:type="dxa"/>
          </w:tcPr>
          <w:p w:rsidR="00E678BB" w:rsidRDefault="00E678BB" w:rsidP="0041174E">
            <w:pPr>
              <w:jc w:val="both"/>
            </w:pPr>
            <w:r>
              <w:t>7.</w:t>
            </w:r>
          </w:p>
        </w:tc>
        <w:tc>
          <w:tcPr>
            <w:tcW w:w="6542" w:type="dxa"/>
          </w:tcPr>
          <w:p w:rsidR="00E678BB" w:rsidRDefault="00E678BB" w:rsidP="0041174E">
            <w:pPr>
              <w:jc w:val="both"/>
            </w:pPr>
            <w:r>
              <w:t xml:space="preserve">Adjustment to expenditure on allocations and grant </w:t>
            </w:r>
            <w:proofErr w:type="spellStart"/>
            <w:r>
              <w:t>programmes</w:t>
            </w:r>
            <w:proofErr w:type="spellEnd"/>
          </w:p>
        </w:tc>
        <w:tc>
          <w:tcPr>
            <w:tcW w:w="1195" w:type="dxa"/>
          </w:tcPr>
          <w:p w:rsidR="00E678BB" w:rsidRPr="0074350C" w:rsidRDefault="00BF1937" w:rsidP="0041174E">
            <w:pPr>
              <w:jc w:val="both"/>
            </w:pPr>
            <w:r>
              <w:t>14</w:t>
            </w:r>
          </w:p>
        </w:tc>
      </w:tr>
      <w:tr w:rsidR="00E678BB" w:rsidRPr="0074350C" w:rsidTr="00E678BB">
        <w:trPr>
          <w:trHeight w:val="181"/>
        </w:trPr>
        <w:tc>
          <w:tcPr>
            <w:tcW w:w="831" w:type="dxa"/>
          </w:tcPr>
          <w:p w:rsidR="00E678BB" w:rsidRDefault="00E678BB" w:rsidP="0041174E">
            <w:pPr>
              <w:jc w:val="both"/>
            </w:pPr>
            <w:r>
              <w:t>8.</w:t>
            </w:r>
          </w:p>
        </w:tc>
        <w:tc>
          <w:tcPr>
            <w:tcW w:w="6542" w:type="dxa"/>
          </w:tcPr>
          <w:p w:rsidR="00E678BB" w:rsidRDefault="00E678BB" w:rsidP="0041174E">
            <w:pPr>
              <w:jc w:val="both"/>
            </w:pPr>
            <w:r>
              <w:t>Adjustment to allocations and grants made by the municipality</w:t>
            </w:r>
          </w:p>
        </w:tc>
        <w:tc>
          <w:tcPr>
            <w:tcW w:w="1195" w:type="dxa"/>
          </w:tcPr>
          <w:p w:rsidR="00E678BB" w:rsidRPr="0074350C" w:rsidRDefault="00BF1937" w:rsidP="0041174E">
            <w:pPr>
              <w:jc w:val="both"/>
            </w:pPr>
            <w:r>
              <w:t>14</w:t>
            </w:r>
          </w:p>
        </w:tc>
      </w:tr>
      <w:tr w:rsidR="00E678BB" w:rsidRPr="0074350C" w:rsidTr="00E678BB">
        <w:trPr>
          <w:trHeight w:val="181"/>
        </w:trPr>
        <w:tc>
          <w:tcPr>
            <w:tcW w:w="831" w:type="dxa"/>
          </w:tcPr>
          <w:p w:rsidR="00E678BB" w:rsidRDefault="00E678BB" w:rsidP="0041174E">
            <w:pPr>
              <w:jc w:val="both"/>
            </w:pPr>
            <w:r>
              <w:t>9.</w:t>
            </w:r>
          </w:p>
        </w:tc>
        <w:tc>
          <w:tcPr>
            <w:tcW w:w="6542" w:type="dxa"/>
          </w:tcPr>
          <w:p w:rsidR="00E678BB" w:rsidRDefault="00E678BB" w:rsidP="0041174E">
            <w:pPr>
              <w:jc w:val="both"/>
            </w:pPr>
            <w:r>
              <w:t>Adjustment to councilor allowances and employees benefits</w:t>
            </w:r>
          </w:p>
        </w:tc>
        <w:tc>
          <w:tcPr>
            <w:tcW w:w="1195" w:type="dxa"/>
          </w:tcPr>
          <w:p w:rsidR="00E678BB" w:rsidRPr="0074350C" w:rsidRDefault="00BF1937" w:rsidP="0041174E">
            <w:pPr>
              <w:jc w:val="both"/>
            </w:pPr>
            <w:r>
              <w:t>14</w:t>
            </w:r>
          </w:p>
        </w:tc>
      </w:tr>
      <w:tr w:rsidR="00E678BB" w:rsidRPr="0074350C" w:rsidTr="00E678BB">
        <w:trPr>
          <w:trHeight w:val="181"/>
        </w:trPr>
        <w:tc>
          <w:tcPr>
            <w:tcW w:w="831" w:type="dxa"/>
          </w:tcPr>
          <w:p w:rsidR="00E678BB" w:rsidRDefault="00E678BB" w:rsidP="0041174E">
            <w:pPr>
              <w:jc w:val="both"/>
            </w:pPr>
            <w:r>
              <w:t>10.</w:t>
            </w:r>
          </w:p>
        </w:tc>
        <w:tc>
          <w:tcPr>
            <w:tcW w:w="6542" w:type="dxa"/>
          </w:tcPr>
          <w:p w:rsidR="00E678BB" w:rsidRDefault="00E678BB" w:rsidP="0041174E">
            <w:pPr>
              <w:jc w:val="both"/>
            </w:pPr>
            <w:r>
              <w:t>Adjustment to service delivery and budget implementation plan</w:t>
            </w:r>
          </w:p>
        </w:tc>
        <w:tc>
          <w:tcPr>
            <w:tcW w:w="1195" w:type="dxa"/>
          </w:tcPr>
          <w:p w:rsidR="00E678BB" w:rsidRPr="0074350C" w:rsidRDefault="00BF1937" w:rsidP="0041174E">
            <w:pPr>
              <w:jc w:val="both"/>
            </w:pPr>
            <w:r>
              <w:t>14</w:t>
            </w:r>
          </w:p>
        </w:tc>
      </w:tr>
      <w:tr w:rsidR="00E678BB" w:rsidRPr="0074350C" w:rsidTr="00E678BB">
        <w:trPr>
          <w:trHeight w:val="181"/>
        </w:trPr>
        <w:tc>
          <w:tcPr>
            <w:tcW w:w="831" w:type="dxa"/>
          </w:tcPr>
          <w:p w:rsidR="00E678BB" w:rsidRDefault="00E678BB" w:rsidP="0041174E">
            <w:pPr>
              <w:jc w:val="both"/>
            </w:pPr>
            <w:r>
              <w:t>11.</w:t>
            </w:r>
          </w:p>
        </w:tc>
        <w:tc>
          <w:tcPr>
            <w:tcW w:w="6542" w:type="dxa"/>
          </w:tcPr>
          <w:p w:rsidR="00E678BB" w:rsidRDefault="00E678BB" w:rsidP="0041174E">
            <w:pPr>
              <w:jc w:val="both"/>
            </w:pPr>
            <w:r>
              <w:t>Adjustment to capital expenditure</w:t>
            </w:r>
          </w:p>
        </w:tc>
        <w:tc>
          <w:tcPr>
            <w:tcW w:w="1195" w:type="dxa"/>
          </w:tcPr>
          <w:p w:rsidR="00E678BB" w:rsidRPr="0074350C" w:rsidRDefault="00BF1937" w:rsidP="0041174E">
            <w:pPr>
              <w:jc w:val="both"/>
            </w:pPr>
            <w:r>
              <w:t>14</w:t>
            </w:r>
          </w:p>
        </w:tc>
      </w:tr>
      <w:tr w:rsidR="00E678BB" w:rsidRPr="0074350C" w:rsidTr="00E678BB">
        <w:trPr>
          <w:trHeight w:val="181"/>
        </w:trPr>
        <w:tc>
          <w:tcPr>
            <w:tcW w:w="831" w:type="dxa"/>
          </w:tcPr>
          <w:p w:rsidR="00E678BB" w:rsidRDefault="00F44961" w:rsidP="0041174E">
            <w:pPr>
              <w:jc w:val="both"/>
            </w:pPr>
            <w:r>
              <w:t>12</w:t>
            </w:r>
          </w:p>
        </w:tc>
        <w:tc>
          <w:tcPr>
            <w:tcW w:w="6542" w:type="dxa"/>
          </w:tcPr>
          <w:p w:rsidR="00E678BB" w:rsidRDefault="00F44961" w:rsidP="0041174E">
            <w:pPr>
              <w:jc w:val="both"/>
            </w:pPr>
            <w:r>
              <w:t xml:space="preserve">Quality Certificate </w:t>
            </w:r>
          </w:p>
        </w:tc>
        <w:tc>
          <w:tcPr>
            <w:tcW w:w="1195" w:type="dxa"/>
          </w:tcPr>
          <w:p w:rsidR="00E678BB" w:rsidRPr="0074350C" w:rsidRDefault="00BF1937" w:rsidP="0041174E">
            <w:pPr>
              <w:jc w:val="both"/>
            </w:pPr>
            <w:r>
              <w:t>15</w:t>
            </w:r>
          </w:p>
        </w:tc>
      </w:tr>
    </w:tbl>
    <w:p w:rsidR="00067F87" w:rsidRPr="0074350C" w:rsidRDefault="00067F87" w:rsidP="0059652A">
      <w:pPr>
        <w:jc w:val="both"/>
      </w:pPr>
    </w:p>
    <w:p w:rsidR="00067F87" w:rsidRPr="0074350C" w:rsidRDefault="00067F87" w:rsidP="0059652A">
      <w:pPr>
        <w:jc w:val="both"/>
      </w:pPr>
    </w:p>
    <w:p w:rsidR="00067F87" w:rsidRPr="0074350C" w:rsidRDefault="00067F87" w:rsidP="0059652A">
      <w:pPr>
        <w:jc w:val="both"/>
      </w:pPr>
    </w:p>
    <w:p w:rsidR="00067F87" w:rsidRPr="0074350C" w:rsidRDefault="00067F87" w:rsidP="0059652A">
      <w:pPr>
        <w:jc w:val="both"/>
      </w:pPr>
    </w:p>
    <w:p w:rsidR="00067F87" w:rsidRPr="0074350C" w:rsidRDefault="00067F87" w:rsidP="0059652A">
      <w:pPr>
        <w:jc w:val="both"/>
      </w:pPr>
    </w:p>
    <w:p w:rsidR="003254D2" w:rsidRPr="001C3B1F" w:rsidRDefault="003254D2" w:rsidP="003B6394">
      <w:pPr>
        <w:numPr>
          <w:ilvl w:val="0"/>
          <w:numId w:val="9"/>
        </w:numPr>
        <w:jc w:val="both"/>
        <w:rPr>
          <w:rFonts w:eastAsia="Calibri"/>
          <w:lang w:val="en-ZA" w:eastAsia="en-ZA"/>
        </w:rPr>
      </w:pPr>
      <w:r>
        <w:rPr>
          <w:rFonts w:eastAsia="Calibri"/>
          <w:lang w:val="en-ZA" w:eastAsia="en-ZA"/>
        </w:rPr>
        <w:t>ANNEXURE A – MTREF</w:t>
      </w:r>
      <w:r w:rsidRPr="001C3B1F">
        <w:rPr>
          <w:rFonts w:eastAsia="Calibri"/>
          <w:lang w:val="en-ZA" w:eastAsia="en-ZA"/>
        </w:rPr>
        <w:t xml:space="preserve"> TABLE A1-A10</w:t>
      </w:r>
      <w:r>
        <w:rPr>
          <w:rFonts w:eastAsia="Calibri"/>
          <w:lang w:val="en-ZA" w:eastAsia="en-ZA"/>
        </w:rPr>
        <w:t xml:space="preserve"> (C Schedule)</w:t>
      </w:r>
    </w:p>
    <w:p w:rsidR="003254D2" w:rsidRDefault="003254D2" w:rsidP="003B6394">
      <w:pPr>
        <w:numPr>
          <w:ilvl w:val="0"/>
          <w:numId w:val="9"/>
        </w:numPr>
        <w:jc w:val="both"/>
        <w:rPr>
          <w:rFonts w:eastAsia="Calibri"/>
          <w:lang w:val="en-ZA" w:eastAsia="en-ZA"/>
        </w:rPr>
      </w:pPr>
      <w:r>
        <w:rPr>
          <w:rFonts w:eastAsia="Calibri"/>
          <w:lang w:val="en-ZA" w:eastAsia="en-ZA"/>
        </w:rPr>
        <w:t>ANNEXURE A – MTREF</w:t>
      </w:r>
      <w:r w:rsidRPr="001C3B1F">
        <w:rPr>
          <w:rFonts w:eastAsia="Calibri"/>
          <w:lang w:val="en-ZA" w:eastAsia="en-ZA"/>
        </w:rPr>
        <w:t xml:space="preserve"> TABLE SA1-SA37</w:t>
      </w:r>
      <w:r>
        <w:rPr>
          <w:rFonts w:eastAsia="Calibri"/>
          <w:lang w:val="en-ZA" w:eastAsia="en-ZA"/>
        </w:rPr>
        <w:t xml:space="preserve"> (C Schedule)</w:t>
      </w:r>
    </w:p>
    <w:p w:rsidR="00067F87" w:rsidRPr="0074350C" w:rsidRDefault="00067F87" w:rsidP="0059652A">
      <w:pPr>
        <w:jc w:val="both"/>
      </w:pPr>
    </w:p>
    <w:p w:rsidR="00067F87" w:rsidRPr="0074350C" w:rsidRDefault="00067F87" w:rsidP="0059652A">
      <w:pPr>
        <w:jc w:val="both"/>
      </w:pPr>
    </w:p>
    <w:p w:rsidR="00067F87" w:rsidRPr="0074350C" w:rsidRDefault="00067F87" w:rsidP="0059652A">
      <w:pPr>
        <w:jc w:val="both"/>
      </w:pPr>
    </w:p>
    <w:p w:rsidR="00067F87" w:rsidRPr="0074350C" w:rsidRDefault="00067F87" w:rsidP="0059652A">
      <w:pPr>
        <w:jc w:val="both"/>
      </w:pPr>
    </w:p>
    <w:p w:rsidR="00067F87" w:rsidRPr="0074350C" w:rsidRDefault="00067F87" w:rsidP="0059652A">
      <w:pPr>
        <w:jc w:val="both"/>
      </w:pPr>
    </w:p>
    <w:p w:rsidR="00067F87" w:rsidRPr="0074350C" w:rsidRDefault="00067F87" w:rsidP="0059652A">
      <w:pPr>
        <w:jc w:val="both"/>
      </w:pPr>
    </w:p>
    <w:p w:rsidR="00067F87" w:rsidRPr="0074350C" w:rsidRDefault="00067F87" w:rsidP="0059652A">
      <w:pPr>
        <w:jc w:val="both"/>
      </w:pPr>
    </w:p>
    <w:p w:rsidR="00067F87" w:rsidRPr="0074350C" w:rsidRDefault="00067F87" w:rsidP="0059652A">
      <w:pPr>
        <w:jc w:val="both"/>
      </w:pPr>
    </w:p>
    <w:p w:rsidR="00067F87" w:rsidRPr="0074350C" w:rsidRDefault="00067F87" w:rsidP="0059652A">
      <w:pPr>
        <w:jc w:val="both"/>
      </w:pPr>
    </w:p>
    <w:p w:rsidR="0099715C" w:rsidRDefault="0099715C" w:rsidP="002346E2">
      <w:pPr>
        <w:spacing w:line="360" w:lineRule="auto"/>
        <w:jc w:val="both"/>
        <w:rPr>
          <w:b/>
        </w:rPr>
      </w:pPr>
    </w:p>
    <w:p w:rsidR="002346E2" w:rsidRPr="00E54E10" w:rsidRDefault="002346E2" w:rsidP="002346E2">
      <w:pPr>
        <w:spacing w:line="360" w:lineRule="auto"/>
        <w:jc w:val="both"/>
        <w:rPr>
          <w:i/>
        </w:rPr>
      </w:pPr>
      <w:r w:rsidRPr="00E54E10">
        <w:rPr>
          <w:b/>
        </w:rPr>
        <w:lastRenderedPageBreak/>
        <w:t xml:space="preserve">ABBREVIATIONS </w:t>
      </w:r>
    </w:p>
    <w:p w:rsidR="002346E2" w:rsidRPr="00E54E10" w:rsidRDefault="002346E2" w:rsidP="002346E2">
      <w:pPr>
        <w:spacing w:line="360" w:lineRule="auto"/>
        <w:jc w:val="both"/>
        <w:rPr>
          <w:i/>
        </w:rPr>
      </w:pPr>
      <w:r w:rsidRPr="00E54E10">
        <w:rPr>
          <w:i/>
        </w:rPr>
        <w:t>MFMA- Municipal Finance Management Act 56 of 2003</w:t>
      </w:r>
    </w:p>
    <w:p w:rsidR="002346E2" w:rsidRPr="00E54E10" w:rsidRDefault="002346E2" w:rsidP="002346E2">
      <w:pPr>
        <w:spacing w:line="360" w:lineRule="auto"/>
        <w:jc w:val="both"/>
        <w:rPr>
          <w:i/>
        </w:rPr>
      </w:pPr>
      <w:r w:rsidRPr="00E54E10">
        <w:rPr>
          <w:i/>
        </w:rPr>
        <w:t>MBRR- Municipal Budget and Reporting Regulations</w:t>
      </w:r>
    </w:p>
    <w:p w:rsidR="002346E2" w:rsidRPr="00E54E10" w:rsidRDefault="002346E2" w:rsidP="002346E2">
      <w:pPr>
        <w:spacing w:line="360" w:lineRule="auto"/>
        <w:jc w:val="both"/>
        <w:rPr>
          <w:i/>
        </w:rPr>
      </w:pPr>
      <w:r w:rsidRPr="00E54E10">
        <w:rPr>
          <w:i/>
        </w:rPr>
        <w:t xml:space="preserve">MTREF- Medium Term Revenue and Expenditure Framework </w:t>
      </w:r>
    </w:p>
    <w:p w:rsidR="002346E2" w:rsidRPr="00E54E10" w:rsidRDefault="002346E2" w:rsidP="002346E2">
      <w:pPr>
        <w:pStyle w:val="Default"/>
        <w:spacing w:line="360" w:lineRule="auto"/>
        <w:jc w:val="both"/>
        <w:rPr>
          <w:rFonts w:asciiTheme="minorHAnsi" w:hAnsiTheme="minorHAnsi" w:cs="Times New Roman"/>
          <w:i/>
        </w:rPr>
      </w:pPr>
      <w:r w:rsidRPr="00E54E10">
        <w:rPr>
          <w:rFonts w:asciiTheme="minorHAnsi" w:hAnsiTheme="minorHAnsi" w:cs="Times New Roman"/>
          <w:i/>
        </w:rPr>
        <w:t xml:space="preserve">EPWP – Expanded Public Works </w:t>
      </w:r>
      <w:proofErr w:type="spellStart"/>
      <w:r w:rsidRPr="00E54E10">
        <w:rPr>
          <w:rFonts w:asciiTheme="minorHAnsi" w:hAnsiTheme="minorHAnsi" w:cs="Times New Roman"/>
          <w:i/>
        </w:rPr>
        <w:t>Programme</w:t>
      </w:r>
      <w:proofErr w:type="spellEnd"/>
      <w:r w:rsidRPr="00E54E10">
        <w:rPr>
          <w:rFonts w:asciiTheme="minorHAnsi" w:hAnsiTheme="minorHAnsi" w:cs="Times New Roman"/>
          <w:i/>
        </w:rPr>
        <w:t xml:space="preserve"> </w:t>
      </w:r>
    </w:p>
    <w:p w:rsidR="002346E2" w:rsidRPr="00E54E10" w:rsidRDefault="002346E2" w:rsidP="002346E2">
      <w:pPr>
        <w:pStyle w:val="Default"/>
        <w:spacing w:line="360" w:lineRule="auto"/>
        <w:jc w:val="both"/>
        <w:rPr>
          <w:rFonts w:asciiTheme="minorHAnsi" w:hAnsiTheme="minorHAnsi" w:cs="Times New Roman"/>
          <w:i/>
        </w:rPr>
      </w:pPr>
      <w:r w:rsidRPr="00E54E10">
        <w:rPr>
          <w:rFonts w:asciiTheme="minorHAnsi" w:hAnsiTheme="minorHAnsi" w:cs="Times New Roman"/>
          <w:i/>
        </w:rPr>
        <w:t xml:space="preserve">FMG – Finance Management Grant </w:t>
      </w:r>
    </w:p>
    <w:p w:rsidR="002346E2" w:rsidRPr="00E54E10" w:rsidRDefault="002346E2" w:rsidP="002346E2">
      <w:pPr>
        <w:pStyle w:val="Default"/>
        <w:spacing w:line="360" w:lineRule="auto"/>
        <w:jc w:val="both"/>
        <w:rPr>
          <w:rFonts w:asciiTheme="minorHAnsi" w:hAnsiTheme="minorHAnsi" w:cs="Times New Roman"/>
          <w:i/>
        </w:rPr>
      </w:pPr>
      <w:r w:rsidRPr="00E54E10">
        <w:rPr>
          <w:rFonts w:asciiTheme="minorHAnsi" w:hAnsiTheme="minorHAnsi" w:cs="Times New Roman"/>
          <w:i/>
        </w:rPr>
        <w:t xml:space="preserve">INEP – Integrated National Electricity Program </w:t>
      </w:r>
    </w:p>
    <w:p w:rsidR="002346E2" w:rsidRPr="00E54E10" w:rsidRDefault="002346E2" w:rsidP="002346E2">
      <w:pPr>
        <w:pStyle w:val="Default"/>
        <w:spacing w:line="360" w:lineRule="auto"/>
        <w:jc w:val="both"/>
        <w:rPr>
          <w:rFonts w:asciiTheme="minorHAnsi" w:hAnsiTheme="minorHAnsi" w:cs="Times New Roman"/>
          <w:i/>
        </w:rPr>
      </w:pPr>
      <w:r w:rsidRPr="00E54E10">
        <w:rPr>
          <w:rFonts w:asciiTheme="minorHAnsi" w:hAnsiTheme="minorHAnsi" w:cs="Times New Roman"/>
          <w:i/>
        </w:rPr>
        <w:t xml:space="preserve">MIG –Municipal Infrastructure Grant </w:t>
      </w:r>
    </w:p>
    <w:p w:rsidR="002346E2" w:rsidRPr="00E54E10" w:rsidRDefault="002346E2" w:rsidP="002346E2">
      <w:pPr>
        <w:pStyle w:val="Default"/>
        <w:spacing w:line="360" w:lineRule="auto"/>
        <w:jc w:val="both"/>
        <w:rPr>
          <w:rFonts w:asciiTheme="minorHAnsi" w:hAnsiTheme="minorHAnsi" w:cs="Times New Roman"/>
          <w:i/>
        </w:rPr>
      </w:pPr>
      <w:r w:rsidRPr="00E54E10">
        <w:rPr>
          <w:rFonts w:asciiTheme="minorHAnsi" w:hAnsiTheme="minorHAnsi" w:cs="Times New Roman"/>
          <w:i/>
        </w:rPr>
        <w:t xml:space="preserve">MSIG – Municipal Systems Improvement Grant </w:t>
      </w:r>
    </w:p>
    <w:p w:rsidR="002346E2" w:rsidRPr="00E54E10" w:rsidRDefault="002346E2" w:rsidP="002346E2">
      <w:pPr>
        <w:spacing w:line="360" w:lineRule="auto"/>
        <w:jc w:val="both"/>
        <w:rPr>
          <w:i/>
          <w:lang w:eastAsia="en-ZA"/>
        </w:rPr>
      </w:pPr>
      <w:r w:rsidRPr="00E54E10">
        <w:rPr>
          <w:i/>
        </w:rPr>
        <w:t>EEDG –</w:t>
      </w:r>
      <w:r w:rsidRPr="00E54E10">
        <w:rPr>
          <w:i/>
          <w:lang w:eastAsia="en-ZA"/>
        </w:rPr>
        <w:t>Energy Efficiency and Demand Side Management Grant</w:t>
      </w:r>
    </w:p>
    <w:p w:rsidR="002346E2" w:rsidRPr="00E54E10" w:rsidRDefault="002346E2" w:rsidP="002346E2">
      <w:pPr>
        <w:spacing w:line="360" w:lineRule="auto"/>
        <w:jc w:val="both"/>
        <w:rPr>
          <w:i/>
        </w:rPr>
      </w:pPr>
    </w:p>
    <w:p w:rsidR="002346E2" w:rsidRDefault="002346E2" w:rsidP="002346E2">
      <w:pPr>
        <w:jc w:val="both"/>
        <w:rPr>
          <w:rFonts w:ascii="Arial" w:hAnsi="Arial" w:cs="Arial"/>
          <w:b/>
          <w:bCs/>
        </w:rPr>
      </w:pPr>
    </w:p>
    <w:p w:rsidR="002346E2" w:rsidRDefault="002346E2" w:rsidP="002346E2">
      <w:pPr>
        <w:jc w:val="both"/>
        <w:rPr>
          <w:rFonts w:ascii="Arial" w:hAnsi="Arial" w:cs="Arial"/>
          <w:b/>
          <w:bCs/>
        </w:rPr>
      </w:pPr>
    </w:p>
    <w:p w:rsidR="002346E2" w:rsidRDefault="002346E2" w:rsidP="002346E2">
      <w:pPr>
        <w:jc w:val="both"/>
        <w:rPr>
          <w:rFonts w:ascii="Arial" w:hAnsi="Arial" w:cs="Arial"/>
          <w:b/>
          <w:bCs/>
        </w:rPr>
      </w:pPr>
    </w:p>
    <w:p w:rsidR="002346E2" w:rsidRDefault="002346E2" w:rsidP="002346E2">
      <w:pPr>
        <w:jc w:val="both"/>
        <w:rPr>
          <w:rFonts w:ascii="Arial" w:hAnsi="Arial" w:cs="Arial"/>
          <w:b/>
          <w:bCs/>
        </w:rPr>
      </w:pPr>
    </w:p>
    <w:p w:rsidR="002346E2" w:rsidRDefault="002346E2" w:rsidP="002346E2">
      <w:pPr>
        <w:jc w:val="both"/>
        <w:rPr>
          <w:rFonts w:ascii="Arial" w:hAnsi="Arial" w:cs="Arial"/>
          <w:b/>
          <w:bCs/>
        </w:rPr>
      </w:pPr>
    </w:p>
    <w:p w:rsidR="002346E2" w:rsidRDefault="002346E2" w:rsidP="002346E2">
      <w:pPr>
        <w:jc w:val="both"/>
        <w:rPr>
          <w:rFonts w:ascii="Arial" w:hAnsi="Arial" w:cs="Arial"/>
          <w:b/>
          <w:bCs/>
        </w:rPr>
      </w:pPr>
    </w:p>
    <w:p w:rsidR="002346E2" w:rsidRDefault="002346E2" w:rsidP="002346E2">
      <w:pPr>
        <w:jc w:val="both"/>
        <w:rPr>
          <w:rFonts w:ascii="Arial" w:hAnsi="Arial" w:cs="Arial"/>
          <w:b/>
          <w:bCs/>
        </w:rPr>
      </w:pPr>
    </w:p>
    <w:p w:rsidR="002346E2" w:rsidRDefault="002346E2" w:rsidP="002346E2">
      <w:pPr>
        <w:jc w:val="both"/>
        <w:rPr>
          <w:rFonts w:ascii="Arial" w:hAnsi="Arial" w:cs="Arial"/>
          <w:b/>
          <w:bCs/>
        </w:rPr>
      </w:pPr>
    </w:p>
    <w:p w:rsidR="002346E2" w:rsidRDefault="002346E2" w:rsidP="002346E2">
      <w:pPr>
        <w:jc w:val="both"/>
        <w:rPr>
          <w:rFonts w:ascii="Arial" w:hAnsi="Arial" w:cs="Arial"/>
          <w:b/>
          <w:bCs/>
        </w:rPr>
      </w:pPr>
    </w:p>
    <w:p w:rsidR="002346E2" w:rsidRDefault="002346E2" w:rsidP="002346E2">
      <w:pPr>
        <w:jc w:val="both"/>
        <w:rPr>
          <w:rFonts w:ascii="Arial" w:hAnsi="Arial" w:cs="Arial"/>
          <w:b/>
          <w:bCs/>
        </w:rPr>
      </w:pPr>
    </w:p>
    <w:p w:rsidR="002346E2" w:rsidRDefault="002346E2" w:rsidP="002346E2">
      <w:pPr>
        <w:jc w:val="both"/>
        <w:rPr>
          <w:rFonts w:ascii="Arial" w:hAnsi="Arial" w:cs="Arial"/>
          <w:b/>
          <w:bCs/>
        </w:rPr>
      </w:pPr>
    </w:p>
    <w:p w:rsidR="002346E2" w:rsidRDefault="002346E2" w:rsidP="002346E2">
      <w:pPr>
        <w:jc w:val="both"/>
        <w:rPr>
          <w:rFonts w:ascii="Arial" w:hAnsi="Arial" w:cs="Arial"/>
          <w:b/>
          <w:bCs/>
        </w:rPr>
      </w:pPr>
    </w:p>
    <w:p w:rsidR="002346E2" w:rsidRDefault="002346E2" w:rsidP="002346E2">
      <w:pPr>
        <w:jc w:val="both"/>
        <w:rPr>
          <w:rFonts w:ascii="Arial" w:hAnsi="Arial" w:cs="Arial"/>
          <w:b/>
          <w:bCs/>
        </w:rPr>
      </w:pPr>
    </w:p>
    <w:p w:rsidR="002346E2" w:rsidRDefault="002346E2" w:rsidP="002346E2">
      <w:pPr>
        <w:jc w:val="both"/>
        <w:rPr>
          <w:rFonts w:ascii="Arial" w:hAnsi="Arial" w:cs="Arial"/>
          <w:b/>
          <w:bCs/>
        </w:rPr>
      </w:pPr>
    </w:p>
    <w:p w:rsidR="00715078" w:rsidRDefault="00715078" w:rsidP="002346E2">
      <w:pPr>
        <w:jc w:val="both"/>
        <w:rPr>
          <w:rFonts w:ascii="Arial" w:hAnsi="Arial" w:cs="Arial"/>
          <w:b/>
          <w:bCs/>
        </w:rPr>
      </w:pPr>
    </w:p>
    <w:p w:rsidR="00715078" w:rsidRDefault="00715078" w:rsidP="002346E2">
      <w:pPr>
        <w:jc w:val="both"/>
        <w:rPr>
          <w:rFonts w:ascii="Arial" w:hAnsi="Arial" w:cs="Arial"/>
          <w:b/>
          <w:bCs/>
        </w:rPr>
      </w:pPr>
    </w:p>
    <w:p w:rsidR="00715078" w:rsidRDefault="00715078" w:rsidP="002346E2">
      <w:pPr>
        <w:jc w:val="both"/>
        <w:rPr>
          <w:rFonts w:ascii="Arial" w:hAnsi="Arial" w:cs="Arial"/>
          <w:b/>
          <w:bCs/>
        </w:rPr>
      </w:pPr>
    </w:p>
    <w:p w:rsidR="00715078" w:rsidRDefault="00715078" w:rsidP="002346E2">
      <w:pPr>
        <w:jc w:val="both"/>
        <w:rPr>
          <w:rFonts w:ascii="Arial" w:hAnsi="Arial" w:cs="Arial"/>
          <w:b/>
          <w:bCs/>
        </w:rPr>
      </w:pPr>
    </w:p>
    <w:p w:rsidR="00715078" w:rsidRDefault="00715078" w:rsidP="002346E2">
      <w:pPr>
        <w:jc w:val="both"/>
        <w:rPr>
          <w:rFonts w:ascii="Arial" w:hAnsi="Arial" w:cs="Arial"/>
          <w:b/>
          <w:bCs/>
        </w:rPr>
      </w:pPr>
    </w:p>
    <w:p w:rsidR="00715078" w:rsidRDefault="00715078" w:rsidP="002346E2">
      <w:pPr>
        <w:jc w:val="both"/>
        <w:rPr>
          <w:rFonts w:ascii="Arial" w:hAnsi="Arial" w:cs="Arial"/>
          <w:b/>
          <w:bCs/>
        </w:rPr>
      </w:pPr>
    </w:p>
    <w:p w:rsidR="00715078" w:rsidRDefault="00715078" w:rsidP="002346E2">
      <w:pPr>
        <w:jc w:val="both"/>
        <w:rPr>
          <w:rFonts w:ascii="Arial" w:hAnsi="Arial" w:cs="Arial"/>
          <w:b/>
          <w:bCs/>
        </w:rPr>
      </w:pPr>
    </w:p>
    <w:p w:rsidR="00715078" w:rsidRDefault="00715078" w:rsidP="002346E2">
      <w:pPr>
        <w:jc w:val="both"/>
        <w:rPr>
          <w:rFonts w:ascii="Arial" w:hAnsi="Arial" w:cs="Arial"/>
          <w:b/>
          <w:bCs/>
        </w:rPr>
      </w:pPr>
    </w:p>
    <w:p w:rsidR="00715078" w:rsidRDefault="00715078" w:rsidP="002346E2">
      <w:pPr>
        <w:jc w:val="both"/>
        <w:rPr>
          <w:rFonts w:ascii="Arial" w:hAnsi="Arial" w:cs="Arial"/>
          <w:b/>
          <w:bCs/>
        </w:rPr>
      </w:pPr>
    </w:p>
    <w:p w:rsidR="00715078" w:rsidRDefault="00715078" w:rsidP="002346E2">
      <w:pPr>
        <w:jc w:val="both"/>
        <w:rPr>
          <w:rFonts w:ascii="Arial" w:hAnsi="Arial" w:cs="Arial"/>
          <w:b/>
          <w:bCs/>
        </w:rPr>
      </w:pPr>
    </w:p>
    <w:p w:rsidR="00715078" w:rsidRDefault="00715078" w:rsidP="002346E2">
      <w:pPr>
        <w:jc w:val="both"/>
        <w:rPr>
          <w:rFonts w:ascii="Arial" w:hAnsi="Arial" w:cs="Arial"/>
          <w:b/>
          <w:bCs/>
        </w:rPr>
      </w:pPr>
    </w:p>
    <w:p w:rsidR="00715078" w:rsidRDefault="00715078" w:rsidP="002346E2">
      <w:pPr>
        <w:jc w:val="both"/>
        <w:rPr>
          <w:rFonts w:ascii="Arial" w:hAnsi="Arial" w:cs="Arial"/>
          <w:b/>
          <w:bCs/>
        </w:rPr>
      </w:pPr>
    </w:p>
    <w:p w:rsidR="00715078" w:rsidRDefault="00715078" w:rsidP="002346E2">
      <w:pPr>
        <w:jc w:val="both"/>
        <w:rPr>
          <w:rFonts w:ascii="Arial" w:hAnsi="Arial" w:cs="Arial"/>
          <w:b/>
          <w:bCs/>
        </w:rPr>
      </w:pPr>
    </w:p>
    <w:p w:rsidR="002346E2" w:rsidRDefault="002346E2" w:rsidP="002346E2">
      <w:pPr>
        <w:jc w:val="both"/>
        <w:rPr>
          <w:rFonts w:ascii="Arial" w:hAnsi="Arial" w:cs="Arial"/>
          <w:b/>
          <w:bCs/>
        </w:rPr>
      </w:pPr>
    </w:p>
    <w:p w:rsidR="002346E2" w:rsidRDefault="002346E2" w:rsidP="002346E2">
      <w:pPr>
        <w:jc w:val="both"/>
        <w:rPr>
          <w:rFonts w:ascii="Arial" w:hAnsi="Arial" w:cs="Arial"/>
          <w:b/>
          <w:bCs/>
        </w:rPr>
      </w:pPr>
    </w:p>
    <w:p w:rsidR="002346E2" w:rsidRDefault="00715078" w:rsidP="002346E2">
      <w:pPr>
        <w:jc w:val="both"/>
        <w:rPr>
          <w:rFonts w:ascii="Arial" w:hAnsi="Arial" w:cs="Arial"/>
          <w:b/>
          <w:bCs/>
        </w:rPr>
      </w:pPr>
      <w:r>
        <w:rPr>
          <w:rFonts w:ascii="Arial" w:hAnsi="Arial" w:cs="Arial"/>
          <w:b/>
          <w:bCs/>
        </w:rPr>
        <w:lastRenderedPageBreak/>
        <w:t>PART 1-ADJUSTMENTS BUDGET</w:t>
      </w:r>
    </w:p>
    <w:p w:rsidR="00715078" w:rsidRDefault="00715078" w:rsidP="002346E2">
      <w:pPr>
        <w:jc w:val="both"/>
        <w:rPr>
          <w:rFonts w:ascii="Arial" w:hAnsi="Arial" w:cs="Arial"/>
          <w:b/>
          <w:bCs/>
        </w:rPr>
      </w:pPr>
    </w:p>
    <w:p w:rsidR="002346E2" w:rsidRPr="003469D0" w:rsidRDefault="002346E2" w:rsidP="003B6394">
      <w:pPr>
        <w:pStyle w:val="ListParagraph"/>
        <w:numPr>
          <w:ilvl w:val="0"/>
          <w:numId w:val="5"/>
        </w:numPr>
        <w:spacing w:after="0" w:line="240" w:lineRule="auto"/>
        <w:contextualSpacing/>
        <w:jc w:val="both"/>
        <w:rPr>
          <w:rFonts w:ascii="Arial" w:hAnsi="Arial" w:cs="Arial"/>
          <w:sz w:val="24"/>
          <w:szCs w:val="24"/>
          <w:lang w:val="en-ZA"/>
        </w:rPr>
      </w:pPr>
      <w:r w:rsidRPr="003469D0">
        <w:rPr>
          <w:rFonts w:ascii="Arial" w:hAnsi="Arial" w:cs="Arial"/>
          <w:b/>
          <w:sz w:val="24"/>
          <w:szCs w:val="24"/>
        </w:rPr>
        <w:t xml:space="preserve">Mayor’s Report </w:t>
      </w:r>
    </w:p>
    <w:p w:rsidR="002346E2" w:rsidRPr="003469D0" w:rsidRDefault="002346E2" w:rsidP="002346E2">
      <w:pPr>
        <w:pStyle w:val="ListParagraph"/>
        <w:spacing w:after="0" w:line="240" w:lineRule="auto"/>
        <w:jc w:val="both"/>
        <w:rPr>
          <w:rFonts w:ascii="Arial" w:hAnsi="Arial" w:cs="Arial"/>
          <w:sz w:val="24"/>
          <w:szCs w:val="24"/>
          <w:lang w:val="en-ZA"/>
        </w:rPr>
      </w:pPr>
    </w:p>
    <w:p w:rsidR="00AD6D60" w:rsidRDefault="00AD6D60" w:rsidP="00AD6D60">
      <w:pPr>
        <w:spacing w:line="360" w:lineRule="auto"/>
        <w:jc w:val="both"/>
        <w:rPr>
          <w:rFonts w:ascii="Arial" w:hAnsi="Arial" w:cs="Arial"/>
        </w:rPr>
      </w:pPr>
      <w:r>
        <w:rPr>
          <w:rFonts w:ascii="Arial" w:hAnsi="Arial" w:cs="Arial"/>
        </w:rPr>
        <w:t>This</w:t>
      </w:r>
      <w:r w:rsidRPr="00FE425C">
        <w:rPr>
          <w:rFonts w:ascii="Arial" w:hAnsi="Arial" w:cs="Arial"/>
        </w:rPr>
        <w:t xml:space="preserve"> present</w:t>
      </w:r>
      <w:r>
        <w:rPr>
          <w:rFonts w:ascii="Arial" w:hAnsi="Arial" w:cs="Arial"/>
        </w:rPr>
        <w:t xml:space="preserve">ed adjustment budget </w:t>
      </w:r>
      <w:r w:rsidRPr="00FE425C">
        <w:rPr>
          <w:rFonts w:ascii="Arial" w:hAnsi="Arial" w:cs="Arial"/>
        </w:rPr>
        <w:t xml:space="preserve"> is an improvement on previous years simply due to the fact that it speaks to our</w:t>
      </w:r>
      <w:r>
        <w:rPr>
          <w:rFonts w:ascii="Arial" w:hAnsi="Arial" w:cs="Arial"/>
        </w:rPr>
        <w:t xml:space="preserve"> improved</w:t>
      </w:r>
      <w:r>
        <w:rPr>
          <w:rFonts w:ascii="Arial" w:hAnsi="Arial" w:cs="Arial"/>
        </w:rPr>
        <w:t xml:space="preserve"> 2019/2020</w:t>
      </w:r>
      <w:r w:rsidRPr="00FE425C">
        <w:rPr>
          <w:rFonts w:ascii="Arial" w:hAnsi="Arial" w:cs="Arial"/>
        </w:rPr>
        <w:t xml:space="preserve"> Aud</w:t>
      </w:r>
      <w:r>
        <w:rPr>
          <w:rFonts w:ascii="Arial" w:hAnsi="Arial" w:cs="Arial"/>
        </w:rPr>
        <w:t>itor General Report’s qualified opinion</w:t>
      </w:r>
      <w:r w:rsidRPr="00FE425C">
        <w:rPr>
          <w:rFonts w:ascii="Arial" w:hAnsi="Arial" w:cs="Arial"/>
        </w:rPr>
        <w:t xml:space="preserve">. Looking into the current </w:t>
      </w:r>
      <w:proofErr w:type="spellStart"/>
      <w:r w:rsidRPr="00FE425C">
        <w:rPr>
          <w:rFonts w:ascii="Arial" w:hAnsi="Arial" w:cs="Arial"/>
        </w:rPr>
        <w:t>spenditure</w:t>
      </w:r>
      <w:proofErr w:type="spellEnd"/>
      <w:r w:rsidRPr="00FE425C">
        <w:rPr>
          <w:rFonts w:ascii="Arial" w:hAnsi="Arial" w:cs="Arial"/>
        </w:rPr>
        <w:t xml:space="preserve"> in revenue being increased. </w:t>
      </w:r>
      <w:r>
        <w:rPr>
          <w:rFonts w:ascii="Arial" w:hAnsi="Arial" w:cs="Arial"/>
        </w:rPr>
        <w:t xml:space="preserve"> </w:t>
      </w:r>
    </w:p>
    <w:p w:rsidR="00AD6D60" w:rsidRDefault="00AD6D60" w:rsidP="00AD6D60">
      <w:pPr>
        <w:spacing w:line="360" w:lineRule="auto"/>
        <w:jc w:val="both"/>
        <w:rPr>
          <w:rFonts w:ascii="Arial" w:hAnsi="Arial" w:cs="Arial"/>
        </w:rPr>
      </w:pPr>
    </w:p>
    <w:p w:rsidR="00AD6D60" w:rsidRDefault="00AD6D60" w:rsidP="00AD6D60">
      <w:pPr>
        <w:spacing w:line="360" w:lineRule="auto"/>
        <w:jc w:val="both"/>
        <w:rPr>
          <w:rFonts w:ascii="Arial" w:hAnsi="Arial" w:cs="Arial"/>
        </w:rPr>
      </w:pPr>
      <w:r w:rsidRPr="00FE425C">
        <w:rPr>
          <w:rFonts w:ascii="Arial" w:hAnsi="Arial" w:cs="Arial"/>
        </w:rPr>
        <w:t xml:space="preserve">The application of sound financial management principles for the compilation of the municipal’s financial plan is essential and critical to ensure that the municipality remains financially viable and that municipal services are provided sustainably, economically and equitably to all communities. </w:t>
      </w:r>
      <w:r>
        <w:rPr>
          <w:rFonts w:ascii="Arial" w:hAnsi="Arial" w:cs="Arial"/>
        </w:rPr>
        <w:t xml:space="preserve"> </w:t>
      </w:r>
      <w:r w:rsidRPr="006900E4">
        <w:rPr>
          <w:rFonts w:ascii="Arial" w:hAnsi="Arial" w:cs="Arial"/>
        </w:rPr>
        <w:t>We urgently need to look at opportunities that will ultimately</w:t>
      </w:r>
      <w:r>
        <w:rPr>
          <w:rFonts w:ascii="Arial" w:hAnsi="Arial" w:cs="Arial"/>
        </w:rPr>
        <w:t xml:space="preserve"> grow our municipality. </w:t>
      </w:r>
    </w:p>
    <w:p w:rsidR="00AD6D60" w:rsidRDefault="00AD6D60" w:rsidP="00AD6D60">
      <w:pPr>
        <w:spacing w:line="360" w:lineRule="auto"/>
        <w:jc w:val="both"/>
        <w:rPr>
          <w:rFonts w:ascii="Arial" w:hAnsi="Arial" w:cs="Arial"/>
        </w:rPr>
      </w:pPr>
    </w:p>
    <w:p w:rsidR="00AD6D60" w:rsidRPr="00FE425C" w:rsidRDefault="00AD6D60" w:rsidP="00AD6D60">
      <w:pPr>
        <w:spacing w:line="360" w:lineRule="auto"/>
        <w:jc w:val="both"/>
        <w:rPr>
          <w:rFonts w:ascii="Arial" w:hAnsi="Arial" w:cs="Arial"/>
        </w:rPr>
      </w:pPr>
      <w:r>
        <w:rPr>
          <w:rFonts w:ascii="Arial" w:hAnsi="Arial" w:cs="Arial"/>
        </w:rPr>
        <w:t xml:space="preserve">The water shortage </w:t>
      </w:r>
      <w:r w:rsidRPr="006900E4">
        <w:rPr>
          <w:rFonts w:ascii="Arial" w:hAnsi="Arial" w:cs="Arial"/>
        </w:rPr>
        <w:t>and drought affected most parts of the country. With</w:t>
      </w:r>
      <w:r>
        <w:rPr>
          <w:rFonts w:ascii="Arial" w:hAnsi="Arial" w:cs="Arial"/>
        </w:rPr>
        <w:t xml:space="preserve"> </w:t>
      </w:r>
      <w:r w:rsidRPr="006900E4">
        <w:rPr>
          <w:rFonts w:ascii="Arial" w:hAnsi="Arial" w:cs="Arial"/>
        </w:rPr>
        <w:t>the need to increase the agricultural sector for food security and job creation, government</w:t>
      </w:r>
      <w:r>
        <w:rPr>
          <w:rFonts w:ascii="Arial" w:hAnsi="Arial" w:cs="Arial"/>
        </w:rPr>
        <w:t xml:space="preserve"> </w:t>
      </w:r>
      <w:r w:rsidRPr="006900E4">
        <w:rPr>
          <w:rFonts w:ascii="Arial" w:hAnsi="Arial" w:cs="Arial"/>
        </w:rPr>
        <w:t>intervention becomes crucial</w:t>
      </w:r>
      <w:r>
        <w:rPr>
          <w:rFonts w:ascii="Arial" w:hAnsi="Arial" w:cs="Arial"/>
        </w:rPr>
        <w:t xml:space="preserve"> in normal household where they struggle to afford basic municipal rates &amp; taxes.</w:t>
      </w:r>
      <w:r w:rsidRPr="003A4068">
        <w:t xml:space="preserve"> </w:t>
      </w:r>
      <w:r w:rsidRPr="003A4068">
        <w:rPr>
          <w:rFonts w:ascii="Arial" w:hAnsi="Arial" w:cs="Arial"/>
        </w:rPr>
        <w:t>The overall adjustment has been adjusted upwards based on the increments in property rates, earned interests both external investments &amp; outstanding Debtors.</w:t>
      </w:r>
    </w:p>
    <w:p w:rsidR="00AD6D60" w:rsidRDefault="00AD6D60" w:rsidP="00AD6D60">
      <w:pPr>
        <w:spacing w:line="360" w:lineRule="auto"/>
        <w:jc w:val="both"/>
        <w:rPr>
          <w:rFonts w:ascii="Arial" w:hAnsi="Arial" w:cs="Arial"/>
          <w:b/>
        </w:rPr>
      </w:pPr>
      <w:r>
        <w:rPr>
          <w:rFonts w:ascii="Arial" w:hAnsi="Arial" w:cs="Arial"/>
        </w:rPr>
        <w:t>T</w:t>
      </w:r>
      <w:r w:rsidRPr="00FE425C">
        <w:rPr>
          <w:rFonts w:ascii="Arial" w:hAnsi="Arial" w:cs="Arial"/>
        </w:rPr>
        <w:t>he adjustment budget is b</w:t>
      </w:r>
      <w:r>
        <w:rPr>
          <w:rFonts w:ascii="Arial" w:hAnsi="Arial" w:cs="Arial"/>
        </w:rPr>
        <w:t>ased from the both 1</w:t>
      </w:r>
      <w:r w:rsidRPr="00FE425C">
        <w:rPr>
          <w:rFonts w:ascii="Arial" w:hAnsi="Arial" w:cs="Arial"/>
          <w:vertAlign w:val="superscript"/>
        </w:rPr>
        <w:t>st</w:t>
      </w:r>
      <w:r>
        <w:rPr>
          <w:rFonts w:ascii="Arial" w:hAnsi="Arial" w:cs="Arial"/>
        </w:rPr>
        <w:t xml:space="preserve"> &amp; 2</w:t>
      </w:r>
      <w:r w:rsidRPr="00FE425C">
        <w:rPr>
          <w:rFonts w:ascii="Arial" w:hAnsi="Arial" w:cs="Arial"/>
          <w:vertAlign w:val="superscript"/>
        </w:rPr>
        <w:t>nd</w:t>
      </w:r>
      <w:r>
        <w:rPr>
          <w:rFonts w:ascii="Arial" w:hAnsi="Arial" w:cs="Arial"/>
        </w:rPr>
        <w:t xml:space="preserve"> </w:t>
      </w:r>
      <w:proofErr w:type="spellStart"/>
      <w:r>
        <w:rPr>
          <w:rFonts w:ascii="Arial" w:hAnsi="Arial" w:cs="Arial"/>
        </w:rPr>
        <w:t>Lekgotla</w:t>
      </w:r>
      <w:proofErr w:type="spellEnd"/>
      <w:r>
        <w:rPr>
          <w:rFonts w:ascii="Arial" w:hAnsi="Arial" w:cs="Arial"/>
        </w:rPr>
        <w:t xml:space="preserve"> resolutions</w:t>
      </w:r>
      <w:r w:rsidRPr="00FE425C">
        <w:rPr>
          <w:rFonts w:ascii="Arial" w:hAnsi="Arial" w:cs="Arial"/>
        </w:rPr>
        <w:t xml:space="preserve"> where implementation of effective financial management is crucial.   Appropriate funds were transferred from </w:t>
      </w:r>
      <w:r>
        <w:rPr>
          <w:rFonts w:ascii="Arial" w:hAnsi="Arial" w:cs="Arial"/>
        </w:rPr>
        <w:t xml:space="preserve">low- to high-priority projects. </w:t>
      </w:r>
      <w:r w:rsidRPr="00FE425C">
        <w:rPr>
          <w:rFonts w:ascii="Arial" w:hAnsi="Arial" w:cs="Arial"/>
        </w:rPr>
        <w:t xml:space="preserve">A critical review was also undertaken of </w:t>
      </w:r>
      <w:r>
        <w:rPr>
          <w:rFonts w:ascii="Arial" w:hAnsi="Arial" w:cs="Arial"/>
        </w:rPr>
        <w:t xml:space="preserve">the need to increase </w:t>
      </w:r>
      <w:r w:rsidRPr="00FE425C">
        <w:rPr>
          <w:rFonts w:ascii="Arial" w:hAnsi="Arial" w:cs="Arial"/>
        </w:rPr>
        <w:t>expenditures</w:t>
      </w:r>
      <w:r>
        <w:rPr>
          <w:rFonts w:ascii="Arial" w:hAnsi="Arial" w:cs="Arial"/>
        </w:rPr>
        <w:t xml:space="preserve"> of capital projects &amp; grants. </w:t>
      </w:r>
      <w:r w:rsidRPr="003A4068">
        <w:rPr>
          <w:rFonts w:ascii="Arial" w:hAnsi="Arial" w:cs="Arial"/>
        </w:rPr>
        <w:t>The detail of the adjustment budget is presented in the schedules attached as annexure to</w:t>
      </w:r>
      <w:r>
        <w:rPr>
          <w:rFonts w:ascii="Arial" w:hAnsi="Arial" w:cs="Arial"/>
        </w:rPr>
        <w:t xml:space="preserve"> </w:t>
      </w:r>
      <w:r w:rsidRPr="003A4068">
        <w:rPr>
          <w:rFonts w:ascii="Arial" w:hAnsi="Arial" w:cs="Arial"/>
        </w:rPr>
        <w:t>this report.</w:t>
      </w:r>
    </w:p>
    <w:p w:rsidR="00C34F72" w:rsidRDefault="00C34F72" w:rsidP="002346E2">
      <w:pPr>
        <w:spacing w:line="360" w:lineRule="auto"/>
        <w:jc w:val="both"/>
        <w:rPr>
          <w:rFonts w:ascii="Arial" w:hAnsi="Arial" w:cs="Arial"/>
          <w:highlight w:val="yellow"/>
        </w:rPr>
      </w:pPr>
    </w:p>
    <w:p w:rsidR="000A6E81" w:rsidRDefault="000A6E81" w:rsidP="002346E2">
      <w:pPr>
        <w:spacing w:line="360" w:lineRule="auto"/>
        <w:jc w:val="both"/>
        <w:rPr>
          <w:rFonts w:ascii="Arial" w:hAnsi="Arial" w:cs="Arial"/>
          <w:highlight w:val="yellow"/>
        </w:rPr>
      </w:pPr>
    </w:p>
    <w:p w:rsidR="000A6E81" w:rsidRDefault="000A6E81" w:rsidP="002346E2">
      <w:pPr>
        <w:spacing w:line="360" w:lineRule="auto"/>
        <w:jc w:val="both"/>
        <w:rPr>
          <w:rFonts w:ascii="Arial" w:hAnsi="Arial" w:cs="Arial"/>
          <w:highlight w:val="yellow"/>
        </w:rPr>
      </w:pPr>
      <w:bookmarkStart w:id="0" w:name="_GoBack"/>
      <w:bookmarkEnd w:id="0"/>
    </w:p>
    <w:p w:rsidR="000A6E81" w:rsidRDefault="000A6E81" w:rsidP="002346E2">
      <w:pPr>
        <w:spacing w:line="360" w:lineRule="auto"/>
        <w:jc w:val="both"/>
        <w:rPr>
          <w:rFonts w:ascii="Arial" w:hAnsi="Arial" w:cs="Arial"/>
          <w:highlight w:val="yellow"/>
        </w:rPr>
      </w:pPr>
    </w:p>
    <w:p w:rsidR="000A6E81" w:rsidRPr="00A059A0" w:rsidRDefault="000A6E81" w:rsidP="002346E2">
      <w:pPr>
        <w:spacing w:line="360" w:lineRule="auto"/>
        <w:jc w:val="both"/>
        <w:rPr>
          <w:rFonts w:ascii="Arial" w:hAnsi="Arial" w:cs="Arial"/>
          <w:highlight w:val="yellow"/>
        </w:rPr>
      </w:pPr>
    </w:p>
    <w:p w:rsidR="009B54B6" w:rsidRPr="00A059A0" w:rsidRDefault="009B54B6" w:rsidP="002346E2">
      <w:pPr>
        <w:jc w:val="both"/>
        <w:rPr>
          <w:rFonts w:ascii="Arial" w:hAnsi="Arial" w:cs="Arial"/>
          <w:highlight w:val="yellow"/>
          <w:lang w:val="en-ZA"/>
        </w:rPr>
      </w:pPr>
    </w:p>
    <w:p w:rsidR="00C34F72" w:rsidRPr="00A059A0" w:rsidRDefault="00C34F72" w:rsidP="002346E2">
      <w:pPr>
        <w:jc w:val="both"/>
        <w:rPr>
          <w:rFonts w:ascii="Arial" w:hAnsi="Arial" w:cs="Arial"/>
          <w:highlight w:val="yellow"/>
          <w:lang w:val="en-ZA"/>
        </w:rPr>
      </w:pPr>
    </w:p>
    <w:p w:rsidR="0099715C" w:rsidRPr="00A059A0" w:rsidRDefault="0099715C" w:rsidP="002346E2">
      <w:pPr>
        <w:jc w:val="both"/>
        <w:rPr>
          <w:rFonts w:ascii="Arial" w:hAnsi="Arial" w:cs="Arial"/>
          <w:highlight w:val="yellow"/>
          <w:lang w:val="en-ZA"/>
        </w:rPr>
      </w:pPr>
    </w:p>
    <w:p w:rsidR="0099715C" w:rsidRPr="00A059A0" w:rsidRDefault="0099715C" w:rsidP="002346E2">
      <w:pPr>
        <w:jc w:val="both"/>
        <w:rPr>
          <w:rFonts w:ascii="Arial" w:hAnsi="Arial" w:cs="Arial"/>
          <w:highlight w:val="yellow"/>
          <w:lang w:val="en-ZA"/>
        </w:rPr>
      </w:pPr>
    </w:p>
    <w:p w:rsidR="0099715C" w:rsidRPr="00A059A0" w:rsidRDefault="0099715C" w:rsidP="002346E2">
      <w:pPr>
        <w:jc w:val="both"/>
        <w:rPr>
          <w:rFonts w:ascii="Arial" w:hAnsi="Arial" w:cs="Arial"/>
          <w:highlight w:val="yellow"/>
          <w:lang w:val="en-ZA"/>
        </w:rPr>
      </w:pPr>
    </w:p>
    <w:p w:rsidR="002346E2" w:rsidRPr="00A059A0" w:rsidRDefault="002346E2" w:rsidP="003B6394">
      <w:pPr>
        <w:pStyle w:val="ListParagraph"/>
        <w:numPr>
          <w:ilvl w:val="0"/>
          <w:numId w:val="5"/>
        </w:numPr>
        <w:spacing w:after="160" w:line="259" w:lineRule="auto"/>
        <w:contextualSpacing/>
        <w:jc w:val="both"/>
        <w:rPr>
          <w:rFonts w:ascii="Arial" w:hAnsi="Arial" w:cs="Arial"/>
          <w:b/>
          <w:sz w:val="24"/>
          <w:szCs w:val="24"/>
        </w:rPr>
      </w:pPr>
      <w:r w:rsidRPr="00A059A0">
        <w:rPr>
          <w:rFonts w:ascii="Arial" w:hAnsi="Arial" w:cs="Arial"/>
          <w:b/>
          <w:sz w:val="24"/>
          <w:szCs w:val="24"/>
        </w:rPr>
        <w:lastRenderedPageBreak/>
        <w:t>Resolution</w:t>
      </w:r>
    </w:p>
    <w:p w:rsidR="002346E2" w:rsidRPr="00A059A0" w:rsidRDefault="002346E2" w:rsidP="002346E2">
      <w:pPr>
        <w:jc w:val="both"/>
        <w:rPr>
          <w:rFonts w:ascii="Arial" w:hAnsi="Arial" w:cs="Arial"/>
          <w:b/>
        </w:rPr>
      </w:pPr>
    </w:p>
    <w:p w:rsidR="002346E2" w:rsidRPr="00A059A0" w:rsidRDefault="002346E2" w:rsidP="002346E2">
      <w:pPr>
        <w:jc w:val="both"/>
        <w:rPr>
          <w:rFonts w:ascii="Arial" w:hAnsi="Arial" w:cs="Arial"/>
        </w:rPr>
      </w:pPr>
      <w:r w:rsidRPr="00A059A0">
        <w:rPr>
          <w:rFonts w:ascii="Arial" w:hAnsi="Arial" w:cs="Arial"/>
        </w:rPr>
        <w:t>To approv</w:t>
      </w:r>
      <w:r w:rsidR="007D4D5A" w:rsidRPr="00A059A0">
        <w:rPr>
          <w:rFonts w:ascii="Arial" w:hAnsi="Arial" w:cs="Arial"/>
        </w:rPr>
        <w:t>e the Adjustment Budget for 2019/2020</w:t>
      </w:r>
      <w:r w:rsidRPr="00A059A0">
        <w:rPr>
          <w:rFonts w:ascii="Arial" w:hAnsi="Arial" w:cs="Arial"/>
        </w:rPr>
        <w:t xml:space="preserve"> financial year in terms of section 28 of the MFMA</w:t>
      </w:r>
    </w:p>
    <w:p w:rsidR="002346E2" w:rsidRPr="00A059A0" w:rsidRDefault="002346E2" w:rsidP="002346E2">
      <w:pPr>
        <w:jc w:val="both"/>
        <w:rPr>
          <w:rFonts w:ascii="Arial" w:hAnsi="Arial" w:cs="Arial"/>
        </w:rPr>
      </w:pPr>
    </w:p>
    <w:p w:rsidR="002346E2" w:rsidRPr="00A059A0" w:rsidRDefault="002346E2" w:rsidP="002346E2">
      <w:pPr>
        <w:jc w:val="both"/>
        <w:rPr>
          <w:rFonts w:ascii="Arial" w:hAnsi="Arial" w:cs="Arial"/>
        </w:rPr>
      </w:pPr>
      <w:r w:rsidRPr="00A059A0">
        <w:rPr>
          <w:rFonts w:ascii="Arial" w:hAnsi="Arial" w:cs="Arial"/>
        </w:rPr>
        <w:t xml:space="preserve">To approve revision to the monthly and quarterly service delivery targets and performance indicators in the service delivery budget implementation plan, to correspond with adjustment budget. </w:t>
      </w:r>
    </w:p>
    <w:p w:rsidR="002346E2" w:rsidRPr="00A059A0" w:rsidRDefault="002346E2" w:rsidP="002346E2">
      <w:pPr>
        <w:jc w:val="both"/>
        <w:rPr>
          <w:rFonts w:ascii="Arial" w:hAnsi="Arial" w:cs="Arial"/>
        </w:rPr>
      </w:pPr>
    </w:p>
    <w:p w:rsidR="002346E2" w:rsidRPr="00A059A0" w:rsidRDefault="002346E2" w:rsidP="002346E2">
      <w:pPr>
        <w:jc w:val="both"/>
        <w:rPr>
          <w:rFonts w:ascii="Arial" w:hAnsi="Arial" w:cs="Arial"/>
        </w:rPr>
      </w:pPr>
      <w:r w:rsidRPr="00A059A0">
        <w:rPr>
          <w:rFonts w:ascii="Arial" w:hAnsi="Arial" w:cs="Arial"/>
        </w:rPr>
        <w:t xml:space="preserve">To note that no amendment to budget related policies are necessitated by budget adjustment. </w:t>
      </w:r>
    </w:p>
    <w:p w:rsidR="002346E2" w:rsidRPr="00A059A0" w:rsidRDefault="002346E2" w:rsidP="002346E2">
      <w:pPr>
        <w:jc w:val="both"/>
        <w:rPr>
          <w:rFonts w:ascii="Arial" w:hAnsi="Arial" w:cs="Arial"/>
        </w:rPr>
      </w:pPr>
    </w:p>
    <w:p w:rsidR="002346E2" w:rsidRPr="003A7503" w:rsidRDefault="002346E2" w:rsidP="002346E2">
      <w:pPr>
        <w:jc w:val="both"/>
        <w:rPr>
          <w:rFonts w:ascii="Arial" w:hAnsi="Arial" w:cs="Arial"/>
        </w:rPr>
      </w:pPr>
      <w:r w:rsidRPr="00A059A0">
        <w:rPr>
          <w:rFonts w:ascii="Arial" w:hAnsi="Arial" w:cs="Arial"/>
        </w:rPr>
        <w:t>That the municipal manager implement the decision accordingly</w:t>
      </w:r>
      <w:r w:rsidRPr="003A7503">
        <w:rPr>
          <w:rFonts w:ascii="Arial" w:hAnsi="Arial" w:cs="Arial"/>
        </w:rPr>
        <w:t xml:space="preserve"> </w:t>
      </w:r>
    </w:p>
    <w:p w:rsidR="002346E2" w:rsidRDefault="002346E2" w:rsidP="002346E2">
      <w:pPr>
        <w:jc w:val="both"/>
        <w:rPr>
          <w:rFonts w:ascii="Arial" w:hAnsi="Arial" w:cs="Arial"/>
          <w:b/>
        </w:rPr>
      </w:pPr>
    </w:p>
    <w:p w:rsidR="002346E2" w:rsidRDefault="002346E2" w:rsidP="002346E2">
      <w:pPr>
        <w:jc w:val="both"/>
        <w:rPr>
          <w:rFonts w:ascii="Arial" w:hAnsi="Arial" w:cs="Arial"/>
          <w:b/>
        </w:rPr>
      </w:pPr>
    </w:p>
    <w:p w:rsidR="002346E2" w:rsidRDefault="002346E2" w:rsidP="002346E2">
      <w:pPr>
        <w:jc w:val="both"/>
        <w:rPr>
          <w:rFonts w:ascii="Arial" w:hAnsi="Arial" w:cs="Arial"/>
          <w:b/>
        </w:rPr>
      </w:pPr>
    </w:p>
    <w:p w:rsidR="002346E2" w:rsidRDefault="002346E2" w:rsidP="002346E2">
      <w:pPr>
        <w:jc w:val="both"/>
        <w:rPr>
          <w:rFonts w:ascii="Arial" w:hAnsi="Arial" w:cs="Arial"/>
          <w:b/>
        </w:rPr>
      </w:pPr>
    </w:p>
    <w:p w:rsidR="002346E2" w:rsidRDefault="002346E2" w:rsidP="002346E2">
      <w:pPr>
        <w:jc w:val="both"/>
        <w:rPr>
          <w:rFonts w:ascii="Arial" w:hAnsi="Arial" w:cs="Arial"/>
          <w:b/>
        </w:rPr>
      </w:pPr>
    </w:p>
    <w:p w:rsidR="002346E2" w:rsidRDefault="002346E2" w:rsidP="002346E2">
      <w:pPr>
        <w:jc w:val="both"/>
        <w:rPr>
          <w:rFonts w:ascii="Arial" w:hAnsi="Arial" w:cs="Arial"/>
          <w:b/>
        </w:rPr>
      </w:pPr>
    </w:p>
    <w:p w:rsidR="002346E2" w:rsidRDefault="002346E2" w:rsidP="002346E2">
      <w:pPr>
        <w:jc w:val="both"/>
        <w:rPr>
          <w:rFonts w:ascii="Arial" w:hAnsi="Arial" w:cs="Arial"/>
          <w:b/>
        </w:rPr>
      </w:pPr>
    </w:p>
    <w:p w:rsidR="002346E2" w:rsidRDefault="002346E2" w:rsidP="002346E2">
      <w:pPr>
        <w:jc w:val="both"/>
        <w:rPr>
          <w:rFonts w:ascii="Arial" w:hAnsi="Arial" w:cs="Arial"/>
          <w:b/>
        </w:rPr>
      </w:pPr>
    </w:p>
    <w:p w:rsidR="002346E2" w:rsidRDefault="002346E2" w:rsidP="002346E2">
      <w:pPr>
        <w:jc w:val="both"/>
        <w:rPr>
          <w:rFonts w:ascii="Arial" w:hAnsi="Arial" w:cs="Arial"/>
          <w:b/>
        </w:rPr>
      </w:pPr>
    </w:p>
    <w:p w:rsidR="002346E2" w:rsidRDefault="002346E2" w:rsidP="002346E2">
      <w:pPr>
        <w:jc w:val="both"/>
        <w:rPr>
          <w:rFonts w:ascii="Arial" w:hAnsi="Arial" w:cs="Arial"/>
          <w:b/>
        </w:rPr>
      </w:pPr>
    </w:p>
    <w:p w:rsidR="002346E2" w:rsidRDefault="002346E2" w:rsidP="002346E2">
      <w:pPr>
        <w:jc w:val="both"/>
        <w:rPr>
          <w:rFonts w:ascii="Arial" w:hAnsi="Arial" w:cs="Arial"/>
          <w:b/>
        </w:rPr>
      </w:pPr>
    </w:p>
    <w:p w:rsidR="002346E2" w:rsidRDefault="002346E2" w:rsidP="002346E2">
      <w:pPr>
        <w:jc w:val="both"/>
        <w:rPr>
          <w:rFonts w:ascii="Arial" w:hAnsi="Arial" w:cs="Arial"/>
          <w:b/>
        </w:rPr>
      </w:pPr>
    </w:p>
    <w:p w:rsidR="002346E2" w:rsidRDefault="002346E2" w:rsidP="002346E2">
      <w:pPr>
        <w:jc w:val="both"/>
        <w:rPr>
          <w:rFonts w:ascii="Arial" w:hAnsi="Arial" w:cs="Arial"/>
          <w:b/>
        </w:rPr>
      </w:pPr>
    </w:p>
    <w:p w:rsidR="0099715C" w:rsidRDefault="0099715C" w:rsidP="002346E2">
      <w:pPr>
        <w:jc w:val="both"/>
        <w:rPr>
          <w:rFonts w:ascii="Arial" w:hAnsi="Arial" w:cs="Arial"/>
          <w:b/>
        </w:rPr>
      </w:pPr>
    </w:p>
    <w:p w:rsidR="0099715C" w:rsidRDefault="0099715C" w:rsidP="002346E2">
      <w:pPr>
        <w:jc w:val="both"/>
        <w:rPr>
          <w:rFonts w:ascii="Arial" w:hAnsi="Arial" w:cs="Arial"/>
          <w:b/>
        </w:rPr>
      </w:pPr>
    </w:p>
    <w:p w:rsidR="0099715C" w:rsidRDefault="0099715C" w:rsidP="002346E2">
      <w:pPr>
        <w:jc w:val="both"/>
        <w:rPr>
          <w:rFonts w:ascii="Arial" w:hAnsi="Arial" w:cs="Arial"/>
          <w:b/>
        </w:rPr>
      </w:pPr>
    </w:p>
    <w:p w:rsidR="0099715C" w:rsidRDefault="0099715C" w:rsidP="002346E2">
      <w:pPr>
        <w:jc w:val="both"/>
        <w:rPr>
          <w:rFonts w:ascii="Arial" w:hAnsi="Arial" w:cs="Arial"/>
          <w:b/>
        </w:rPr>
      </w:pPr>
    </w:p>
    <w:p w:rsidR="0099715C" w:rsidRDefault="0099715C" w:rsidP="002346E2">
      <w:pPr>
        <w:jc w:val="both"/>
        <w:rPr>
          <w:rFonts w:ascii="Arial" w:hAnsi="Arial" w:cs="Arial"/>
          <w:b/>
        </w:rPr>
      </w:pPr>
    </w:p>
    <w:p w:rsidR="0099715C" w:rsidRDefault="0099715C" w:rsidP="002346E2">
      <w:pPr>
        <w:jc w:val="both"/>
        <w:rPr>
          <w:rFonts w:ascii="Arial" w:hAnsi="Arial" w:cs="Arial"/>
          <w:b/>
        </w:rPr>
      </w:pPr>
    </w:p>
    <w:p w:rsidR="0099715C" w:rsidRDefault="0099715C" w:rsidP="002346E2">
      <w:pPr>
        <w:jc w:val="both"/>
        <w:rPr>
          <w:rFonts w:ascii="Arial" w:hAnsi="Arial" w:cs="Arial"/>
          <w:b/>
        </w:rPr>
      </w:pPr>
    </w:p>
    <w:p w:rsidR="0099715C" w:rsidRDefault="0099715C" w:rsidP="002346E2">
      <w:pPr>
        <w:jc w:val="both"/>
        <w:rPr>
          <w:rFonts w:ascii="Arial" w:hAnsi="Arial" w:cs="Arial"/>
          <w:b/>
        </w:rPr>
      </w:pPr>
    </w:p>
    <w:p w:rsidR="0099715C" w:rsidRDefault="0099715C" w:rsidP="002346E2">
      <w:pPr>
        <w:jc w:val="both"/>
        <w:rPr>
          <w:rFonts w:ascii="Arial" w:hAnsi="Arial" w:cs="Arial"/>
          <w:b/>
        </w:rPr>
      </w:pPr>
    </w:p>
    <w:p w:rsidR="0099715C" w:rsidRDefault="0099715C" w:rsidP="002346E2">
      <w:pPr>
        <w:jc w:val="both"/>
        <w:rPr>
          <w:rFonts w:ascii="Arial" w:hAnsi="Arial" w:cs="Arial"/>
          <w:b/>
        </w:rPr>
      </w:pPr>
    </w:p>
    <w:p w:rsidR="009B54B6" w:rsidRDefault="009B54B6" w:rsidP="002346E2">
      <w:pPr>
        <w:jc w:val="both"/>
        <w:rPr>
          <w:rFonts w:ascii="Arial" w:hAnsi="Arial" w:cs="Arial"/>
          <w:b/>
        </w:rPr>
      </w:pPr>
    </w:p>
    <w:p w:rsidR="0099715C" w:rsidRDefault="0099715C" w:rsidP="002346E2">
      <w:pPr>
        <w:jc w:val="both"/>
        <w:rPr>
          <w:rFonts w:ascii="Arial" w:hAnsi="Arial" w:cs="Arial"/>
          <w:b/>
        </w:rPr>
      </w:pPr>
    </w:p>
    <w:p w:rsidR="0099715C" w:rsidRDefault="0099715C" w:rsidP="002346E2">
      <w:pPr>
        <w:jc w:val="both"/>
        <w:rPr>
          <w:rFonts w:ascii="Arial" w:hAnsi="Arial" w:cs="Arial"/>
          <w:b/>
        </w:rPr>
      </w:pPr>
    </w:p>
    <w:p w:rsidR="0099715C" w:rsidRDefault="0099715C" w:rsidP="002346E2">
      <w:pPr>
        <w:jc w:val="both"/>
        <w:rPr>
          <w:rFonts w:ascii="Arial" w:hAnsi="Arial" w:cs="Arial"/>
          <w:b/>
        </w:rPr>
      </w:pPr>
    </w:p>
    <w:p w:rsidR="002346E2" w:rsidRDefault="002346E2" w:rsidP="002346E2">
      <w:pPr>
        <w:pStyle w:val="ListParagraph"/>
        <w:jc w:val="both"/>
        <w:rPr>
          <w:rFonts w:ascii="Arial" w:hAnsi="Arial" w:cs="Arial"/>
          <w:b/>
          <w:sz w:val="24"/>
          <w:szCs w:val="24"/>
        </w:rPr>
      </w:pPr>
    </w:p>
    <w:p w:rsidR="0099715C" w:rsidRDefault="0099715C" w:rsidP="002346E2">
      <w:pPr>
        <w:pStyle w:val="ListParagraph"/>
        <w:jc w:val="both"/>
        <w:rPr>
          <w:rFonts w:ascii="Arial" w:hAnsi="Arial" w:cs="Arial"/>
          <w:b/>
          <w:sz w:val="24"/>
          <w:szCs w:val="24"/>
        </w:rPr>
      </w:pPr>
    </w:p>
    <w:p w:rsidR="002346E2" w:rsidRDefault="002346E2" w:rsidP="002346E2">
      <w:pPr>
        <w:pStyle w:val="ListParagraph"/>
        <w:jc w:val="both"/>
        <w:rPr>
          <w:rFonts w:ascii="Arial" w:hAnsi="Arial" w:cs="Arial"/>
          <w:b/>
          <w:sz w:val="24"/>
          <w:szCs w:val="24"/>
        </w:rPr>
      </w:pPr>
    </w:p>
    <w:p w:rsidR="002346E2" w:rsidRPr="00D71740" w:rsidRDefault="002346E2" w:rsidP="003B6394">
      <w:pPr>
        <w:pStyle w:val="ListParagraph"/>
        <w:numPr>
          <w:ilvl w:val="0"/>
          <w:numId w:val="5"/>
        </w:numPr>
        <w:spacing w:after="160" w:line="259" w:lineRule="auto"/>
        <w:contextualSpacing/>
        <w:jc w:val="both"/>
        <w:rPr>
          <w:rFonts w:ascii="Arial" w:hAnsi="Arial" w:cs="Arial"/>
          <w:b/>
          <w:sz w:val="24"/>
          <w:szCs w:val="24"/>
        </w:rPr>
      </w:pPr>
      <w:r w:rsidRPr="00D71740">
        <w:rPr>
          <w:rFonts w:ascii="Arial" w:hAnsi="Arial" w:cs="Arial"/>
          <w:b/>
          <w:sz w:val="24"/>
          <w:szCs w:val="24"/>
        </w:rPr>
        <w:lastRenderedPageBreak/>
        <w:t xml:space="preserve"> Executive Summary</w:t>
      </w:r>
    </w:p>
    <w:p w:rsidR="002346E2" w:rsidRPr="00560355" w:rsidRDefault="002346E2" w:rsidP="002346E2">
      <w:pPr>
        <w:jc w:val="both"/>
        <w:rPr>
          <w:rFonts w:ascii="Arial" w:hAnsi="Arial" w:cs="Arial"/>
          <w:b/>
        </w:rPr>
      </w:pPr>
    </w:p>
    <w:p w:rsidR="002346E2" w:rsidRPr="00560355" w:rsidRDefault="002346E2" w:rsidP="002346E2">
      <w:pPr>
        <w:autoSpaceDE w:val="0"/>
        <w:autoSpaceDN w:val="0"/>
        <w:adjustRightInd w:val="0"/>
        <w:rPr>
          <w:rFonts w:ascii="Arial" w:hAnsi="Arial" w:cs="Arial"/>
          <w:lang w:val="en-ZA"/>
        </w:rPr>
      </w:pPr>
    </w:p>
    <w:p w:rsidR="002346E2" w:rsidRPr="00560355" w:rsidRDefault="007D4D5A" w:rsidP="002346E2">
      <w:pPr>
        <w:autoSpaceDE w:val="0"/>
        <w:autoSpaceDN w:val="0"/>
        <w:adjustRightInd w:val="0"/>
        <w:spacing w:line="360" w:lineRule="auto"/>
        <w:jc w:val="both"/>
        <w:rPr>
          <w:rFonts w:ascii="Arial" w:hAnsi="Arial" w:cs="Arial"/>
          <w:lang w:val="en-ZA"/>
        </w:rPr>
      </w:pPr>
      <w:r>
        <w:rPr>
          <w:rFonts w:ascii="Arial" w:hAnsi="Arial" w:cs="Arial"/>
          <w:lang w:val="en-ZA"/>
        </w:rPr>
        <w:t>The adjustments budget for 2019/2020</w:t>
      </w:r>
      <w:r w:rsidR="002346E2" w:rsidRPr="00560355">
        <w:rPr>
          <w:rFonts w:ascii="Arial" w:hAnsi="Arial" w:cs="Arial"/>
          <w:lang w:val="en-ZA"/>
        </w:rPr>
        <w:t xml:space="preserve"> was compiled in accordance with the requirements of the Municipal Finance Management Act, Act 56 of 2003, as well as the Municipal Budget and Reporting Regulations which gives a clear directive on the prescribed reporting framework and structure to be used</w:t>
      </w:r>
      <w:r w:rsidR="002346E2">
        <w:rPr>
          <w:rFonts w:ascii="Arial" w:hAnsi="Arial" w:cs="Arial"/>
          <w:lang w:val="en-ZA"/>
        </w:rPr>
        <w:t>.</w:t>
      </w:r>
    </w:p>
    <w:p w:rsidR="002346E2" w:rsidRPr="00560355" w:rsidRDefault="002346E2" w:rsidP="002346E2">
      <w:pPr>
        <w:autoSpaceDE w:val="0"/>
        <w:autoSpaceDN w:val="0"/>
        <w:adjustRightInd w:val="0"/>
        <w:spacing w:line="360" w:lineRule="auto"/>
        <w:rPr>
          <w:rFonts w:ascii="Arial" w:hAnsi="Arial" w:cs="Arial"/>
          <w:lang w:val="en-ZA"/>
        </w:rPr>
      </w:pPr>
    </w:p>
    <w:p w:rsidR="002346E2" w:rsidRPr="00560355" w:rsidRDefault="002346E2" w:rsidP="002346E2">
      <w:pPr>
        <w:autoSpaceDE w:val="0"/>
        <w:autoSpaceDN w:val="0"/>
        <w:adjustRightInd w:val="0"/>
        <w:spacing w:line="360" w:lineRule="auto"/>
        <w:jc w:val="both"/>
        <w:rPr>
          <w:rFonts w:ascii="Arial" w:hAnsi="Arial" w:cs="Arial"/>
          <w:lang w:val="en-ZA"/>
        </w:rPr>
      </w:pPr>
      <w:r w:rsidRPr="00560355">
        <w:rPr>
          <w:rFonts w:ascii="Arial" w:hAnsi="Arial" w:cs="Arial"/>
          <w:lang w:val="en-ZA"/>
        </w:rPr>
        <w:t>The application of sound financial management principles for the compilation of the municipal’s financial plan is essential and critical to ensure that the municipality remains financially viable and that municipal services are provided sustainably, economically and equitably to all communities.</w:t>
      </w:r>
    </w:p>
    <w:p w:rsidR="002346E2" w:rsidRPr="00560355" w:rsidRDefault="002346E2" w:rsidP="002346E2">
      <w:pPr>
        <w:autoSpaceDE w:val="0"/>
        <w:autoSpaceDN w:val="0"/>
        <w:adjustRightInd w:val="0"/>
        <w:spacing w:line="360" w:lineRule="auto"/>
        <w:jc w:val="both"/>
        <w:rPr>
          <w:rFonts w:ascii="Arial" w:hAnsi="Arial" w:cs="Arial"/>
          <w:lang w:val="en-ZA"/>
        </w:rPr>
      </w:pPr>
    </w:p>
    <w:p w:rsidR="002346E2" w:rsidRPr="00560355" w:rsidRDefault="002346E2" w:rsidP="002346E2">
      <w:pPr>
        <w:autoSpaceDE w:val="0"/>
        <w:autoSpaceDN w:val="0"/>
        <w:adjustRightInd w:val="0"/>
        <w:spacing w:line="360" w:lineRule="auto"/>
        <w:jc w:val="both"/>
        <w:rPr>
          <w:rFonts w:ascii="Arial" w:hAnsi="Arial" w:cs="Arial"/>
          <w:lang w:val="en-ZA"/>
        </w:rPr>
      </w:pPr>
      <w:r w:rsidRPr="00560355">
        <w:rPr>
          <w:rFonts w:ascii="Arial" w:hAnsi="Arial" w:cs="Arial"/>
          <w:lang w:val="en-ZA"/>
        </w:rPr>
        <w:t>The adjustment budget is based on the</w:t>
      </w:r>
      <w:r>
        <w:rPr>
          <w:rFonts w:ascii="Arial" w:hAnsi="Arial" w:cs="Arial"/>
          <w:lang w:val="en-ZA"/>
        </w:rPr>
        <w:t xml:space="preserve"> performance trend for the last six months, and was done in</w:t>
      </w:r>
      <w:r w:rsidRPr="00560355">
        <w:rPr>
          <w:rFonts w:ascii="Arial" w:hAnsi="Arial" w:cs="Arial"/>
          <w:lang w:val="en-ZA"/>
        </w:rPr>
        <w:t xml:space="preserve"> consultation with various departments</w:t>
      </w:r>
      <w:r>
        <w:rPr>
          <w:rFonts w:ascii="Arial" w:hAnsi="Arial" w:cs="Arial"/>
          <w:lang w:val="en-ZA"/>
        </w:rPr>
        <w:t xml:space="preserve"> within the municipality.</w:t>
      </w:r>
    </w:p>
    <w:p w:rsidR="002346E2" w:rsidRPr="00560355" w:rsidRDefault="002346E2" w:rsidP="002346E2">
      <w:pPr>
        <w:autoSpaceDE w:val="0"/>
        <w:autoSpaceDN w:val="0"/>
        <w:adjustRightInd w:val="0"/>
        <w:spacing w:line="360" w:lineRule="auto"/>
        <w:jc w:val="both"/>
        <w:rPr>
          <w:rFonts w:ascii="Arial" w:hAnsi="Arial" w:cs="Arial"/>
          <w:lang w:val="en-ZA"/>
        </w:rPr>
      </w:pPr>
    </w:p>
    <w:p w:rsidR="002346E2" w:rsidRPr="00560355" w:rsidRDefault="002346E2" w:rsidP="002346E2">
      <w:pPr>
        <w:autoSpaceDE w:val="0"/>
        <w:autoSpaceDN w:val="0"/>
        <w:adjustRightInd w:val="0"/>
        <w:spacing w:line="360" w:lineRule="auto"/>
        <w:jc w:val="both"/>
        <w:rPr>
          <w:rFonts w:ascii="Arial" w:hAnsi="Arial" w:cs="Arial"/>
          <w:lang w:val="en-ZA"/>
        </w:rPr>
      </w:pPr>
      <w:r w:rsidRPr="00560355">
        <w:rPr>
          <w:rFonts w:ascii="Arial" w:hAnsi="Arial" w:cs="Arial"/>
          <w:lang w:val="en-ZA"/>
        </w:rPr>
        <w:t>There are no material implications on service delivery for the remainder of this financial year as a result of this adjustments budget.</w:t>
      </w:r>
      <w:r>
        <w:rPr>
          <w:rFonts w:ascii="Arial" w:hAnsi="Arial" w:cs="Arial"/>
          <w:lang w:val="en-ZA"/>
        </w:rPr>
        <w:t xml:space="preserve"> </w:t>
      </w:r>
      <w:r w:rsidRPr="00560355">
        <w:rPr>
          <w:rFonts w:ascii="Arial" w:hAnsi="Arial" w:cs="Arial"/>
          <w:lang w:val="en-ZA"/>
        </w:rPr>
        <w:t>Service Deli</w:t>
      </w:r>
      <w:r>
        <w:rPr>
          <w:rFonts w:ascii="Arial" w:hAnsi="Arial" w:cs="Arial"/>
          <w:lang w:val="en-ZA"/>
        </w:rPr>
        <w:t>very Budget implementation Plan</w:t>
      </w:r>
      <w:r w:rsidRPr="00560355">
        <w:rPr>
          <w:rFonts w:ascii="Arial" w:hAnsi="Arial" w:cs="Arial"/>
          <w:lang w:val="en-ZA"/>
        </w:rPr>
        <w:t xml:space="preserve"> will be affected by adjustment budget </w:t>
      </w:r>
      <w:r>
        <w:rPr>
          <w:rFonts w:ascii="Arial" w:hAnsi="Arial" w:cs="Arial"/>
          <w:lang w:val="en-ZA"/>
        </w:rPr>
        <w:t>due to the shifting of funds from one project to another.</w:t>
      </w:r>
    </w:p>
    <w:p w:rsidR="002346E2" w:rsidRPr="00560355" w:rsidRDefault="002346E2" w:rsidP="002346E2">
      <w:pPr>
        <w:autoSpaceDE w:val="0"/>
        <w:autoSpaceDN w:val="0"/>
        <w:adjustRightInd w:val="0"/>
        <w:spacing w:line="360" w:lineRule="auto"/>
        <w:jc w:val="both"/>
        <w:rPr>
          <w:rFonts w:ascii="Arial" w:hAnsi="Arial" w:cs="Arial"/>
          <w:lang w:val="en-ZA"/>
        </w:rPr>
      </w:pPr>
    </w:p>
    <w:p w:rsidR="002346E2" w:rsidRPr="00560355" w:rsidRDefault="002346E2" w:rsidP="002346E2">
      <w:pPr>
        <w:autoSpaceDE w:val="0"/>
        <w:autoSpaceDN w:val="0"/>
        <w:adjustRightInd w:val="0"/>
        <w:spacing w:line="360" w:lineRule="auto"/>
        <w:jc w:val="both"/>
        <w:rPr>
          <w:rFonts w:ascii="Arial" w:hAnsi="Arial" w:cs="Arial"/>
          <w:lang w:val="en-ZA"/>
        </w:rPr>
      </w:pPr>
      <w:r w:rsidRPr="00560355">
        <w:rPr>
          <w:rFonts w:ascii="Arial" w:hAnsi="Arial" w:cs="Arial"/>
          <w:lang w:val="en-ZA"/>
        </w:rPr>
        <w:t>Section 28 of the Municipal Finance Management act</w:t>
      </w:r>
      <w:r>
        <w:rPr>
          <w:rFonts w:ascii="Arial" w:hAnsi="Arial" w:cs="Arial"/>
          <w:lang w:val="en-ZA"/>
        </w:rPr>
        <w:t>,</w:t>
      </w:r>
      <w:r w:rsidRPr="00560355">
        <w:rPr>
          <w:rFonts w:ascii="Arial" w:hAnsi="Arial" w:cs="Arial"/>
          <w:lang w:val="en-ZA"/>
        </w:rPr>
        <w:t xml:space="preserve"> provide that a municipality may revi</w:t>
      </w:r>
      <w:r>
        <w:rPr>
          <w:rFonts w:ascii="Arial" w:hAnsi="Arial" w:cs="Arial"/>
          <w:lang w:val="en-ZA"/>
        </w:rPr>
        <w:t>s</w:t>
      </w:r>
      <w:r w:rsidRPr="00560355">
        <w:rPr>
          <w:rFonts w:ascii="Arial" w:hAnsi="Arial" w:cs="Arial"/>
          <w:lang w:val="en-ZA"/>
        </w:rPr>
        <w:t>e an approved budget through an adjustment budget</w:t>
      </w:r>
      <w:r>
        <w:rPr>
          <w:rFonts w:ascii="Arial" w:hAnsi="Arial" w:cs="Arial"/>
          <w:lang w:val="en-ZA"/>
        </w:rPr>
        <w:t>.</w:t>
      </w:r>
    </w:p>
    <w:p w:rsidR="002346E2" w:rsidRPr="00560355" w:rsidRDefault="002346E2" w:rsidP="002346E2">
      <w:pPr>
        <w:autoSpaceDE w:val="0"/>
        <w:autoSpaceDN w:val="0"/>
        <w:adjustRightInd w:val="0"/>
        <w:spacing w:line="360" w:lineRule="auto"/>
        <w:jc w:val="both"/>
        <w:rPr>
          <w:rFonts w:ascii="Arial" w:hAnsi="Arial" w:cs="Arial"/>
          <w:lang w:val="en-ZA"/>
        </w:rPr>
      </w:pPr>
    </w:p>
    <w:p w:rsidR="002346E2" w:rsidRPr="00560355" w:rsidRDefault="002346E2" w:rsidP="002346E2">
      <w:pPr>
        <w:autoSpaceDE w:val="0"/>
        <w:autoSpaceDN w:val="0"/>
        <w:adjustRightInd w:val="0"/>
        <w:spacing w:line="360" w:lineRule="auto"/>
        <w:jc w:val="both"/>
        <w:rPr>
          <w:rFonts w:ascii="Arial" w:hAnsi="Arial" w:cs="Arial"/>
          <w:lang w:val="en-ZA"/>
        </w:rPr>
      </w:pPr>
      <w:r w:rsidRPr="00560355">
        <w:rPr>
          <w:rFonts w:ascii="Arial" w:hAnsi="Arial" w:cs="Arial"/>
          <w:lang w:val="en-ZA"/>
        </w:rPr>
        <w:t>An adjustment budget needs to be funded. Additional funding ca</w:t>
      </w:r>
      <w:r>
        <w:rPr>
          <w:rFonts w:ascii="Arial" w:hAnsi="Arial" w:cs="Arial"/>
          <w:lang w:val="en-ZA"/>
        </w:rPr>
        <w:t>n only be allocated from service</w:t>
      </w:r>
      <w:r w:rsidRPr="00560355">
        <w:rPr>
          <w:rFonts w:ascii="Arial" w:hAnsi="Arial" w:cs="Arial"/>
          <w:lang w:val="en-ZA"/>
        </w:rPr>
        <w:t xml:space="preserve"> identified in the votes, where additional revenue is collected in additional to the revenue budgeted for or under certain conditions from cash-backed reserved accumulated surpluses</w:t>
      </w:r>
    </w:p>
    <w:p w:rsidR="002346E2" w:rsidRDefault="002346E2" w:rsidP="002346E2">
      <w:pPr>
        <w:autoSpaceDE w:val="0"/>
        <w:autoSpaceDN w:val="0"/>
        <w:adjustRightInd w:val="0"/>
        <w:rPr>
          <w:rFonts w:ascii="Arial" w:hAnsi="Arial" w:cs="Arial"/>
          <w:lang w:val="en-ZA"/>
        </w:rPr>
      </w:pPr>
    </w:p>
    <w:p w:rsidR="00054FE7" w:rsidRDefault="00054FE7" w:rsidP="002346E2">
      <w:pPr>
        <w:autoSpaceDE w:val="0"/>
        <w:autoSpaceDN w:val="0"/>
        <w:adjustRightInd w:val="0"/>
        <w:rPr>
          <w:rFonts w:ascii="Arial" w:hAnsi="Arial" w:cs="Arial"/>
          <w:lang w:val="en-ZA"/>
        </w:rPr>
      </w:pPr>
    </w:p>
    <w:p w:rsidR="00054FE7" w:rsidRDefault="00054FE7" w:rsidP="002346E2">
      <w:pPr>
        <w:autoSpaceDE w:val="0"/>
        <w:autoSpaceDN w:val="0"/>
        <w:adjustRightInd w:val="0"/>
        <w:rPr>
          <w:rFonts w:ascii="Arial" w:hAnsi="Arial" w:cs="Arial"/>
          <w:lang w:val="en-ZA"/>
        </w:rPr>
      </w:pPr>
    </w:p>
    <w:p w:rsidR="00054FE7" w:rsidRDefault="00054FE7" w:rsidP="002346E2">
      <w:pPr>
        <w:autoSpaceDE w:val="0"/>
        <w:autoSpaceDN w:val="0"/>
        <w:adjustRightInd w:val="0"/>
        <w:rPr>
          <w:rFonts w:ascii="Arial" w:hAnsi="Arial" w:cs="Arial"/>
          <w:lang w:val="en-ZA"/>
        </w:rPr>
      </w:pPr>
    </w:p>
    <w:p w:rsidR="00054FE7" w:rsidRPr="00560355" w:rsidRDefault="00054FE7" w:rsidP="002346E2">
      <w:pPr>
        <w:autoSpaceDE w:val="0"/>
        <w:autoSpaceDN w:val="0"/>
        <w:adjustRightInd w:val="0"/>
        <w:rPr>
          <w:rFonts w:ascii="Arial" w:hAnsi="Arial" w:cs="Arial"/>
          <w:lang w:val="en-ZA"/>
        </w:rPr>
      </w:pPr>
    </w:p>
    <w:p w:rsidR="002346E2" w:rsidRDefault="002346E2" w:rsidP="002346E2">
      <w:pPr>
        <w:autoSpaceDE w:val="0"/>
        <w:autoSpaceDN w:val="0"/>
        <w:adjustRightInd w:val="0"/>
        <w:rPr>
          <w:rFonts w:ascii="Arial" w:hAnsi="Arial" w:cs="Arial"/>
          <w:lang w:val="en-ZA"/>
        </w:rPr>
      </w:pPr>
      <w:r w:rsidRPr="00560355">
        <w:rPr>
          <w:rFonts w:ascii="Arial" w:hAnsi="Arial" w:cs="Arial"/>
          <w:lang w:val="en-ZA"/>
        </w:rPr>
        <w:lastRenderedPageBreak/>
        <w:t>The proposed adjustment budget can be summarised as follow:</w:t>
      </w:r>
    </w:p>
    <w:p w:rsidR="002346E2" w:rsidRDefault="002346E2" w:rsidP="002346E2">
      <w:pPr>
        <w:autoSpaceDE w:val="0"/>
        <w:autoSpaceDN w:val="0"/>
        <w:adjustRightInd w:val="0"/>
        <w:rPr>
          <w:rFonts w:ascii="Arial" w:hAnsi="Arial" w:cs="Arial"/>
          <w:lang w:val="en-ZA"/>
        </w:rPr>
      </w:pPr>
    </w:p>
    <w:p w:rsidR="002346E2" w:rsidRDefault="002346E2" w:rsidP="002346E2">
      <w:pPr>
        <w:autoSpaceDE w:val="0"/>
        <w:autoSpaceDN w:val="0"/>
        <w:adjustRightInd w:val="0"/>
        <w:rPr>
          <w:rFonts w:ascii="Arial" w:hAnsi="Arial" w:cs="Arial"/>
          <w:lang w:val="en-ZA"/>
        </w:rPr>
      </w:pPr>
    </w:p>
    <w:p w:rsidR="002346E2" w:rsidRDefault="00402824" w:rsidP="002346E2">
      <w:pPr>
        <w:autoSpaceDE w:val="0"/>
        <w:autoSpaceDN w:val="0"/>
        <w:adjustRightInd w:val="0"/>
        <w:rPr>
          <w:rFonts w:ascii="Arial" w:hAnsi="Arial" w:cs="Arial"/>
          <w:lang w:val="en-ZA"/>
        </w:rPr>
      </w:pPr>
      <w:r>
        <w:rPr>
          <w:noProof/>
        </w:rPr>
        <w:drawing>
          <wp:inline distT="0" distB="0" distL="0" distR="0" wp14:anchorId="71E6C116" wp14:editId="0ACF0C9A">
            <wp:extent cx="5943600" cy="2288540"/>
            <wp:effectExtent l="0" t="0" r="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346E2" w:rsidRDefault="002346E2" w:rsidP="002346E2">
      <w:pPr>
        <w:autoSpaceDE w:val="0"/>
        <w:autoSpaceDN w:val="0"/>
        <w:adjustRightInd w:val="0"/>
        <w:rPr>
          <w:rFonts w:ascii="Arial" w:hAnsi="Arial" w:cs="Arial"/>
          <w:lang w:val="en-ZA"/>
        </w:rPr>
      </w:pPr>
    </w:p>
    <w:p w:rsidR="002346E2" w:rsidRDefault="002346E2" w:rsidP="002346E2">
      <w:pPr>
        <w:autoSpaceDE w:val="0"/>
        <w:autoSpaceDN w:val="0"/>
        <w:adjustRightInd w:val="0"/>
        <w:rPr>
          <w:rFonts w:ascii="Arial" w:hAnsi="Arial" w:cs="Arial"/>
          <w:lang w:val="en-ZA"/>
        </w:rPr>
      </w:pPr>
    </w:p>
    <w:p w:rsidR="002346E2" w:rsidRDefault="002346E2" w:rsidP="002346E2">
      <w:pPr>
        <w:autoSpaceDE w:val="0"/>
        <w:autoSpaceDN w:val="0"/>
        <w:adjustRightInd w:val="0"/>
        <w:rPr>
          <w:rFonts w:ascii="Arial" w:hAnsi="Arial" w:cs="Arial"/>
          <w:lang w:val="en-ZA"/>
        </w:rPr>
      </w:pPr>
    </w:p>
    <w:p w:rsidR="002346E2" w:rsidRDefault="002346E2" w:rsidP="002346E2">
      <w:pPr>
        <w:autoSpaceDE w:val="0"/>
        <w:autoSpaceDN w:val="0"/>
        <w:adjustRightInd w:val="0"/>
        <w:rPr>
          <w:rFonts w:ascii="Arial" w:hAnsi="Arial" w:cs="Arial"/>
          <w:lang w:val="en-ZA"/>
        </w:rPr>
      </w:pPr>
    </w:p>
    <w:p w:rsidR="002346E2" w:rsidRPr="00560355" w:rsidRDefault="002346E2" w:rsidP="002346E2">
      <w:pPr>
        <w:autoSpaceDE w:val="0"/>
        <w:autoSpaceDN w:val="0"/>
        <w:adjustRightInd w:val="0"/>
        <w:rPr>
          <w:rFonts w:ascii="Arial" w:hAnsi="Arial" w:cs="Arial"/>
          <w:lang w:val="en-ZA"/>
        </w:rPr>
      </w:pPr>
    </w:p>
    <w:p w:rsidR="002346E2" w:rsidRPr="00F11CF5" w:rsidRDefault="002346E2" w:rsidP="002346E2">
      <w:pPr>
        <w:jc w:val="both"/>
        <w:rPr>
          <w:rFonts w:ascii="Arial" w:hAnsi="Arial" w:cs="Arial"/>
          <w:lang w:val="en-ZA"/>
        </w:rPr>
      </w:pPr>
      <w:r w:rsidRPr="00F11CF5">
        <w:rPr>
          <w:rFonts w:ascii="Arial" w:hAnsi="Arial" w:cs="Arial"/>
          <w:lang w:val="en-ZA"/>
        </w:rPr>
        <w:t>The graph illustrate that there ha</w:t>
      </w:r>
      <w:r>
        <w:rPr>
          <w:rFonts w:ascii="Arial" w:hAnsi="Arial" w:cs="Arial"/>
          <w:lang w:val="en-ZA"/>
        </w:rPr>
        <w:t xml:space="preserve">s been slightly </w:t>
      </w:r>
      <w:r w:rsidR="00B6008E">
        <w:rPr>
          <w:rFonts w:ascii="Arial" w:hAnsi="Arial" w:cs="Arial"/>
          <w:lang w:val="en-ZA"/>
        </w:rPr>
        <w:t>movement in 2019/2020</w:t>
      </w:r>
      <w:r>
        <w:rPr>
          <w:rFonts w:ascii="Arial" w:hAnsi="Arial" w:cs="Arial"/>
          <w:lang w:val="en-ZA"/>
        </w:rPr>
        <w:t xml:space="preserve"> financial year adjustment bud</w:t>
      </w:r>
      <w:r w:rsidRPr="00F11CF5">
        <w:rPr>
          <w:rFonts w:ascii="Arial" w:hAnsi="Arial" w:cs="Arial"/>
          <w:lang w:val="en-ZA"/>
        </w:rPr>
        <w:t xml:space="preserve">get. </w:t>
      </w:r>
    </w:p>
    <w:p w:rsidR="002346E2" w:rsidRPr="00F11CF5" w:rsidRDefault="002346E2" w:rsidP="002346E2">
      <w:pPr>
        <w:jc w:val="both"/>
        <w:rPr>
          <w:rFonts w:ascii="Arial" w:hAnsi="Arial" w:cs="Arial"/>
          <w:lang w:val="en-ZA"/>
        </w:rPr>
      </w:pPr>
      <w:r w:rsidRPr="00F11CF5">
        <w:rPr>
          <w:rFonts w:ascii="Arial" w:hAnsi="Arial" w:cs="Arial"/>
          <w:lang w:val="en-ZA"/>
        </w:rPr>
        <w:t>The overall operational budget (Salaries, General expenditu</w:t>
      </w:r>
      <w:r>
        <w:rPr>
          <w:rFonts w:ascii="Arial" w:hAnsi="Arial" w:cs="Arial"/>
          <w:lang w:val="en-ZA"/>
        </w:rPr>
        <w:t>re, repairs and maintenance,</w:t>
      </w:r>
      <w:r w:rsidRPr="00F11CF5">
        <w:rPr>
          <w:rFonts w:ascii="Arial" w:hAnsi="Arial" w:cs="Arial"/>
          <w:lang w:val="en-ZA"/>
        </w:rPr>
        <w:t xml:space="preserve"> depreciation</w:t>
      </w:r>
      <w:r>
        <w:rPr>
          <w:rFonts w:ascii="Arial" w:hAnsi="Arial" w:cs="Arial"/>
          <w:lang w:val="en-ZA"/>
        </w:rPr>
        <w:t xml:space="preserve"> and General Expenditure</w:t>
      </w:r>
      <w:r w:rsidRPr="00F11CF5">
        <w:rPr>
          <w:rFonts w:ascii="Arial" w:hAnsi="Arial" w:cs="Arial"/>
          <w:lang w:val="en-ZA"/>
        </w:rPr>
        <w:t xml:space="preserve">) has slightly </w:t>
      </w:r>
      <w:r w:rsidR="00B6008E">
        <w:rPr>
          <w:rFonts w:ascii="Arial" w:hAnsi="Arial" w:cs="Arial"/>
          <w:lang w:val="en-ZA"/>
        </w:rPr>
        <w:t>decreased</w:t>
      </w:r>
      <w:r>
        <w:rPr>
          <w:rFonts w:ascii="Arial" w:hAnsi="Arial" w:cs="Arial"/>
          <w:lang w:val="en-ZA"/>
        </w:rPr>
        <w:t xml:space="preserve"> mainly as a results of </w:t>
      </w:r>
      <w:r w:rsidR="00B6008E">
        <w:rPr>
          <w:rFonts w:ascii="Arial" w:hAnsi="Arial" w:cs="Arial"/>
          <w:lang w:val="en-ZA"/>
        </w:rPr>
        <w:t>vacant positions not yet appointed. E.G CFO.</w:t>
      </w:r>
      <w:r w:rsidRPr="00F11CF5">
        <w:rPr>
          <w:rFonts w:ascii="Arial" w:hAnsi="Arial" w:cs="Arial"/>
          <w:lang w:val="en-ZA"/>
        </w:rPr>
        <w:t xml:space="preserve"> </w:t>
      </w:r>
    </w:p>
    <w:p w:rsidR="00B06A5D" w:rsidRDefault="00B06A5D" w:rsidP="00B06A5D">
      <w:pPr>
        <w:contextualSpacing/>
        <w:rPr>
          <w:rFonts w:ascii="Arial" w:hAnsi="Arial" w:cs="Arial"/>
          <w:lang w:val="en-ZA"/>
        </w:rPr>
      </w:pPr>
    </w:p>
    <w:p w:rsidR="00B06A5D" w:rsidRPr="00B06A5D" w:rsidRDefault="00B06A5D" w:rsidP="00B06A5D">
      <w:pPr>
        <w:contextualSpacing/>
        <w:rPr>
          <w:rFonts w:ascii="Arial" w:hAnsi="Arial" w:cs="Arial"/>
          <w:lang w:val="en-ZA"/>
        </w:rPr>
      </w:pPr>
      <w:r w:rsidRPr="00B06A5D">
        <w:rPr>
          <w:rFonts w:ascii="Arial" w:hAnsi="Arial" w:cs="Arial"/>
          <w:lang w:val="en-ZA"/>
        </w:rPr>
        <w:t xml:space="preserve">The original capital budget was R50.2 Million which was adjusted upward to R50.3 Million. The increase of mainly as a result of ICT department increasing Laptops and Computer equipment. </w:t>
      </w:r>
    </w:p>
    <w:p w:rsidR="002346E2" w:rsidRDefault="005B12A2" w:rsidP="002346E2">
      <w:pPr>
        <w:jc w:val="both"/>
        <w:rPr>
          <w:rFonts w:ascii="Arial" w:hAnsi="Arial" w:cs="Arial"/>
          <w:b/>
        </w:rPr>
      </w:pPr>
      <w:r>
        <w:rPr>
          <w:rFonts w:ascii="Arial" w:hAnsi="Arial" w:cs="Arial"/>
          <w:lang w:val="en-ZA"/>
        </w:rPr>
        <w:t>.</w:t>
      </w:r>
    </w:p>
    <w:p w:rsidR="002346E2" w:rsidRDefault="002346E2" w:rsidP="002346E2">
      <w:pPr>
        <w:jc w:val="both"/>
        <w:rPr>
          <w:rFonts w:ascii="Arial" w:hAnsi="Arial" w:cs="Arial"/>
          <w:b/>
        </w:rPr>
      </w:pPr>
    </w:p>
    <w:p w:rsidR="002346E2" w:rsidRDefault="002346E2" w:rsidP="002346E2">
      <w:pPr>
        <w:jc w:val="both"/>
        <w:rPr>
          <w:rFonts w:ascii="Arial" w:hAnsi="Arial" w:cs="Arial"/>
          <w:b/>
        </w:rPr>
      </w:pPr>
    </w:p>
    <w:p w:rsidR="009A7828" w:rsidRDefault="009A7828" w:rsidP="002346E2">
      <w:pPr>
        <w:jc w:val="both"/>
        <w:rPr>
          <w:rFonts w:ascii="Arial" w:hAnsi="Arial" w:cs="Arial"/>
          <w:b/>
        </w:rPr>
      </w:pPr>
    </w:p>
    <w:p w:rsidR="009A7828" w:rsidRDefault="009A7828" w:rsidP="002346E2">
      <w:pPr>
        <w:jc w:val="both"/>
        <w:rPr>
          <w:rFonts w:ascii="Arial" w:hAnsi="Arial" w:cs="Arial"/>
          <w:b/>
        </w:rPr>
      </w:pPr>
    </w:p>
    <w:p w:rsidR="009A7828" w:rsidRDefault="009A7828" w:rsidP="002346E2">
      <w:pPr>
        <w:jc w:val="both"/>
        <w:rPr>
          <w:rFonts w:ascii="Arial" w:hAnsi="Arial" w:cs="Arial"/>
          <w:b/>
        </w:rPr>
      </w:pPr>
    </w:p>
    <w:p w:rsidR="009A7828" w:rsidRDefault="009A7828" w:rsidP="002346E2">
      <w:pPr>
        <w:jc w:val="both"/>
        <w:rPr>
          <w:rFonts w:ascii="Arial" w:hAnsi="Arial" w:cs="Arial"/>
          <w:b/>
        </w:rPr>
      </w:pPr>
    </w:p>
    <w:p w:rsidR="009A7828" w:rsidRDefault="009A7828" w:rsidP="002346E2">
      <w:pPr>
        <w:jc w:val="both"/>
        <w:rPr>
          <w:rFonts w:ascii="Arial" w:hAnsi="Arial" w:cs="Arial"/>
          <w:b/>
        </w:rPr>
      </w:pPr>
    </w:p>
    <w:p w:rsidR="009A7828" w:rsidRDefault="009A7828" w:rsidP="002346E2">
      <w:pPr>
        <w:jc w:val="both"/>
        <w:rPr>
          <w:rFonts w:ascii="Arial" w:hAnsi="Arial" w:cs="Arial"/>
          <w:b/>
        </w:rPr>
      </w:pPr>
    </w:p>
    <w:p w:rsidR="009A7828" w:rsidRDefault="009A7828" w:rsidP="002346E2">
      <w:pPr>
        <w:jc w:val="both"/>
        <w:rPr>
          <w:rFonts w:ascii="Arial" w:hAnsi="Arial" w:cs="Arial"/>
          <w:b/>
        </w:rPr>
      </w:pPr>
    </w:p>
    <w:p w:rsidR="009A7828" w:rsidRDefault="009A7828" w:rsidP="002346E2">
      <w:pPr>
        <w:jc w:val="both"/>
        <w:rPr>
          <w:rFonts w:ascii="Arial" w:hAnsi="Arial" w:cs="Arial"/>
          <w:b/>
        </w:rPr>
      </w:pPr>
    </w:p>
    <w:p w:rsidR="009A7828" w:rsidRDefault="009A7828" w:rsidP="002346E2">
      <w:pPr>
        <w:jc w:val="both"/>
        <w:rPr>
          <w:rFonts w:ascii="Arial" w:hAnsi="Arial" w:cs="Arial"/>
          <w:b/>
        </w:rPr>
      </w:pPr>
    </w:p>
    <w:p w:rsidR="009A7828" w:rsidRDefault="009A7828" w:rsidP="002346E2">
      <w:pPr>
        <w:jc w:val="both"/>
        <w:rPr>
          <w:rFonts w:ascii="Arial" w:hAnsi="Arial" w:cs="Arial"/>
          <w:b/>
        </w:rPr>
      </w:pPr>
    </w:p>
    <w:p w:rsidR="009A7828" w:rsidRDefault="009A7828" w:rsidP="002346E2">
      <w:pPr>
        <w:jc w:val="both"/>
        <w:rPr>
          <w:rFonts w:ascii="Arial" w:hAnsi="Arial" w:cs="Arial"/>
          <w:b/>
        </w:rPr>
      </w:pPr>
    </w:p>
    <w:p w:rsidR="002346E2" w:rsidRDefault="002346E2" w:rsidP="002346E2">
      <w:pPr>
        <w:jc w:val="both"/>
        <w:rPr>
          <w:rFonts w:ascii="Arial" w:hAnsi="Arial" w:cs="Arial"/>
          <w:b/>
        </w:rPr>
      </w:pPr>
    </w:p>
    <w:p w:rsidR="002346E2" w:rsidRDefault="002346E2" w:rsidP="002346E2">
      <w:pPr>
        <w:jc w:val="both"/>
        <w:rPr>
          <w:rFonts w:ascii="Arial" w:hAnsi="Arial" w:cs="Arial"/>
          <w:b/>
        </w:rPr>
      </w:pPr>
    </w:p>
    <w:p w:rsidR="002346E2" w:rsidRDefault="002346E2" w:rsidP="002346E2">
      <w:pPr>
        <w:jc w:val="both"/>
        <w:rPr>
          <w:rFonts w:ascii="Arial" w:hAnsi="Arial" w:cs="Arial"/>
          <w:b/>
        </w:rPr>
      </w:pPr>
      <w:r>
        <w:rPr>
          <w:rFonts w:ascii="Arial" w:hAnsi="Arial" w:cs="Arial"/>
          <w:b/>
        </w:rPr>
        <w:lastRenderedPageBreak/>
        <w:t>Revenue</w:t>
      </w:r>
    </w:p>
    <w:p w:rsidR="0099715C" w:rsidRDefault="0099715C" w:rsidP="002346E2">
      <w:pPr>
        <w:jc w:val="both"/>
        <w:rPr>
          <w:rFonts w:ascii="Arial" w:hAnsi="Arial" w:cs="Arial"/>
          <w:b/>
        </w:rPr>
      </w:pPr>
    </w:p>
    <w:p w:rsidR="002346E2" w:rsidRDefault="002346E2" w:rsidP="002346E2">
      <w:pPr>
        <w:jc w:val="both"/>
        <w:rPr>
          <w:rFonts w:ascii="Arial" w:hAnsi="Arial" w:cs="Arial"/>
        </w:rPr>
      </w:pPr>
      <w:r w:rsidRPr="00B16FCC">
        <w:rPr>
          <w:rFonts w:ascii="Arial" w:hAnsi="Arial" w:cs="Arial"/>
        </w:rPr>
        <w:t xml:space="preserve">The following Graph and table represent the summary of annual budget and proposed amendment on the adjustment budget as well as two outer years. </w:t>
      </w:r>
    </w:p>
    <w:p w:rsidR="00B108C4" w:rsidRPr="00B16FCC" w:rsidRDefault="00B108C4" w:rsidP="002346E2">
      <w:pPr>
        <w:jc w:val="both"/>
        <w:rPr>
          <w:rFonts w:ascii="Arial" w:hAnsi="Arial" w:cs="Arial"/>
        </w:rPr>
      </w:pPr>
    </w:p>
    <w:p w:rsidR="002346E2" w:rsidRDefault="00B108C4" w:rsidP="002346E2">
      <w:pPr>
        <w:jc w:val="both"/>
        <w:rPr>
          <w:rFonts w:ascii="Arial" w:hAnsi="Arial" w:cs="Arial"/>
          <w:b/>
        </w:rPr>
      </w:pPr>
      <w:r>
        <w:rPr>
          <w:noProof/>
        </w:rPr>
        <w:drawing>
          <wp:inline distT="0" distB="0" distL="0" distR="0" wp14:anchorId="03BC0AB2" wp14:editId="3E1B1759">
            <wp:extent cx="5943600" cy="2288540"/>
            <wp:effectExtent l="0" t="0" r="0"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346E2" w:rsidRDefault="002346E2" w:rsidP="002346E2">
      <w:pPr>
        <w:jc w:val="both"/>
        <w:rPr>
          <w:noProof/>
          <w:lang w:val="en-GB" w:eastAsia="en-GB"/>
        </w:rPr>
      </w:pPr>
    </w:p>
    <w:p w:rsidR="00EB572B" w:rsidRDefault="005B0C78" w:rsidP="002346E2">
      <w:pPr>
        <w:jc w:val="both"/>
        <w:rPr>
          <w:rFonts w:ascii="Arial" w:hAnsi="Arial" w:cs="Arial"/>
          <w:b/>
        </w:rPr>
      </w:pPr>
      <w:r w:rsidRPr="00473927">
        <w:rPr>
          <w:noProof/>
        </w:rPr>
        <w:drawing>
          <wp:inline distT="0" distB="0" distL="0" distR="0">
            <wp:extent cx="5314950" cy="4229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50" cy="4229100"/>
                    </a:xfrm>
                    <a:prstGeom prst="rect">
                      <a:avLst/>
                    </a:prstGeom>
                    <a:noFill/>
                    <a:ln>
                      <a:noFill/>
                    </a:ln>
                  </pic:spPr>
                </pic:pic>
              </a:graphicData>
            </a:graphic>
          </wp:inline>
        </w:drawing>
      </w:r>
    </w:p>
    <w:p w:rsidR="002346E2" w:rsidRDefault="002346E2" w:rsidP="002346E2">
      <w:pPr>
        <w:jc w:val="both"/>
        <w:rPr>
          <w:rFonts w:ascii="Arial" w:hAnsi="Arial" w:cs="Arial"/>
          <w:b/>
        </w:rPr>
      </w:pPr>
    </w:p>
    <w:p w:rsidR="007A783B" w:rsidRDefault="005B0C78" w:rsidP="005B0C78">
      <w:pPr>
        <w:jc w:val="both"/>
        <w:rPr>
          <w:rFonts w:ascii="Arial" w:hAnsi="Arial" w:cs="Arial"/>
          <w:lang w:val="en-ZA"/>
        </w:rPr>
      </w:pPr>
      <w:r>
        <w:rPr>
          <w:rFonts w:ascii="Arial" w:hAnsi="Arial" w:cs="Arial"/>
          <w:lang w:val="en-ZA"/>
        </w:rPr>
        <w:t>The original total revenue budget was R302 Million which was adjusted upward to R304 Million due to the following:</w:t>
      </w:r>
    </w:p>
    <w:p w:rsidR="005B0C78" w:rsidRDefault="005B0C78" w:rsidP="005B0C78">
      <w:pPr>
        <w:jc w:val="both"/>
        <w:rPr>
          <w:rFonts w:ascii="Arial" w:hAnsi="Arial" w:cs="Arial"/>
          <w:b/>
          <w:lang w:val="en-ZA"/>
        </w:rPr>
      </w:pPr>
      <w:r w:rsidRPr="00BF02FD">
        <w:rPr>
          <w:rFonts w:ascii="Arial" w:hAnsi="Arial" w:cs="Arial"/>
          <w:b/>
          <w:lang w:val="en-ZA"/>
        </w:rPr>
        <w:lastRenderedPageBreak/>
        <w:t xml:space="preserve">Grants and Subsidies </w:t>
      </w:r>
    </w:p>
    <w:p w:rsidR="005B0C78" w:rsidRPr="00BF02FD" w:rsidRDefault="005B0C78" w:rsidP="005B0C78">
      <w:pPr>
        <w:numPr>
          <w:ilvl w:val="0"/>
          <w:numId w:val="8"/>
        </w:numPr>
        <w:jc w:val="both"/>
        <w:rPr>
          <w:rFonts w:ascii="Arial" w:hAnsi="Arial" w:cs="Arial"/>
          <w:b/>
          <w:lang w:val="en-ZA"/>
        </w:rPr>
      </w:pPr>
      <w:r>
        <w:rPr>
          <w:rFonts w:ascii="Cambria" w:hAnsi="Cambria" w:cs="Arial"/>
        </w:rPr>
        <w:t xml:space="preserve">There was no additional grant received, however R1 Million rollover from </w:t>
      </w:r>
      <w:proofErr w:type="spellStart"/>
      <w:r>
        <w:rPr>
          <w:rFonts w:ascii="Cambria" w:hAnsi="Cambria" w:cs="Arial"/>
        </w:rPr>
        <w:t>Leeufontein</w:t>
      </w:r>
      <w:proofErr w:type="spellEnd"/>
      <w:r>
        <w:rPr>
          <w:rFonts w:ascii="Cambria" w:hAnsi="Cambria" w:cs="Arial"/>
        </w:rPr>
        <w:t xml:space="preserve"> Sports complex was not approved. </w:t>
      </w:r>
    </w:p>
    <w:p w:rsidR="005B0C78" w:rsidRPr="00B26BC6" w:rsidRDefault="005B0C78" w:rsidP="005B0C78">
      <w:pPr>
        <w:pStyle w:val="ListParagraph"/>
        <w:ind w:left="0"/>
        <w:jc w:val="both"/>
        <w:rPr>
          <w:rFonts w:ascii="Arial" w:hAnsi="Arial" w:cs="Arial"/>
          <w:sz w:val="24"/>
          <w:szCs w:val="24"/>
          <w:lang w:val="en-ZA"/>
        </w:rPr>
      </w:pPr>
    </w:p>
    <w:p w:rsidR="005B0C78" w:rsidRPr="00B26BC6" w:rsidRDefault="005B0C78" w:rsidP="005B0C78">
      <w:pPr>
        <w:ind w:firstLine="720"/>
        <w:jc w:val="both"/>
        <w:rPr>
          <w:rFonts w:ascii="Arial" w:hAnsi="Arial" w:cs="Arial"/>
          <w:b/>
          <w:lang w:val="en-ZA"/>
        </w:rPr>
      </w:pPr>
      <w:r w:rsidRPr="00B26BC6">
        <w:rPr>
          <w:rFonts w:ascii="Arial" w:hAnsi="Arial" w:cs="Arial"/>
          <w:b/>
          <w:lang w:val="en-ZA"/>
        </w:rPr>
        <w:t>Interest earned - external investments</w:t>
      </w:r>
    </w:p>
    <w:p w:rsidR="005B0C78" w:rsidRPr="005B0C78" w:rsidRDefault="005B0C78" w:rsidP="005C6074">
      <w:pPr>
        <w:pStyle w:val="ListParagraph"/>
        <w:numPr>
          <w:ilvl w:val="0"/>
          <w:numId w:val="6"/>
        </w:numPr>
        <w:spacing w:after="160" w:line="259" w:lineRule="auto"/>
        <w:contextualSpacing/>
        <w:jc w:val="both"/>
        <w:rPr>
          <w:rFonts w:ascii="Arial" w:hAnsi="Arial" w:cs="Arial"/>
          <w:b/>
          <w:lang w:val="en-ZA"/>
        </w:rPr>
      </w:pPr>
      <w:r w:rsidRPr="005B0C78">
        <w:rPr>
          <w:rFonts w:ascii="Arial" w:hAnsi="Arial" w:cs="Arial"/>
          <w:sz w:val="24"/>
          <w:szCs w:val="24"/>
          <w:lang w:val="en-ZA"/>
        </w:rPr>
        <w:t>External investment has also increased by over R3 Million as a results of interest accrued from municipal primary bank account.</w:t>
      </w:r>
    </w:p>
    <w:p w:rsidR="005B0C78" w:rsidRPr="00BF1B3A" w:rsidRDefault="005B0C78" w:rsidP="005B0C78">
      <w:pPr>
        <w:pStyle w:val="ListParagraph"/>
        <w:jc w:val="both"/>
        <w:rPr>
          <w:rFonts w:ascii="Arial" w:hAnsi="Arial" w:cs="Arial"/>
          <w:b/>
          <w:lang w:val="en-ZA"/>
        </w:rPr>
      </w:pPr>
    </w:p>
    <w:p w:rsidR="005B0C78" w:rsidRPr="00BF1B3A" w:rsidRDefault="005B0C78" w:rsidP="005B0C78">
      <w:pPr>
        <w:pStyle w:val="ListParagraph"/>
        <w:jc w:val="both"/>
        <w:rPr>
          <w:rFonts w:ascii="Arial" w:hAnsi="Arial" w:cs="Arial"/>
          <w:b/>
          <w:lang w:val="en-ZA"/>
        </w:rPr>
      </w:pPr>
      <w:r w:rsidRPr="00BF1B3A">
        <w:rPr>
          <w:rFonts w:ascii="Arial" w:hAnsi="Arial" w:cs="Arial"/>
          <w:sz w:val="24"/>
          <w:szCs w:val="24"/>
          <w:lang w:val="en-ZA"/>
        </w:rPr>
        <w:t xml:space="preserve"> </w:t>
      </w:r>
      <w:r w:rsidRPr="00BF1B3A">
        <w:rPr>
          <w:rFonts w:ascii="Arial" w:hAnsi="Arial" w:cs="Arial"/>
          <w:b/>
          <w:lang w:val="en-ZA"/>
        </w:rPr>
        <w:t>Interest earned - outstanding debtors</w:t>
      </w:r>
    </w:p>
    <w:p w:rsidR="005B0C78" w:rsidRPr="00B26BC6" w:rsidRDefault="005B0C78" w:rsidP="005B0C78">
      <w:pPr>
        <w:pStyle w:val="ListParagraph"/>
        <w:numPr>
          <w:ilvl w:val="0"/>
          <w:numId w:val="6"/>
        </w:numPr>
        <w:spacing w:after="160" w:line="259" w:lineRule="auto"/>
        <w:ind w:left="1080"/>
        <w:contextualSpacing/>
        <w:jc w:val="both"/>
        <w:rPr>
          <w:rFonts w:ascii="Arial" w:hAnsi="Arial" w:cs="Arial"/>
          <w:sz w:val="24"/>
          <w:szCs w:val="24"/>
          <w:lang w:val="en-ZA"/>
        </w:rPr>
      </w:pPr>
      <w:r w:rsidRPr="00B26BC6">
        <w:rPr>
          <w:rFonts w:ascii="Arial" w:hAnsi="Arial" w:cs="Arial"/>
          <w:sz w:val="24"/>
          <w:szCs w:val="24"/>
          <w:lang w:val="en-ZA"/>
        </w:rPr>
        <w:t>Revenue on outstanding debtors ha</w:t>
      </w:r>
      <w:r>
        <w:rPr>
          <w:rFonts w:ascii="Arial" w:hAnsi="Arial" w:cs="Arial"/>
          <w:sz w:val="24"/>
          <w:szCs w:val="24"/>
          <w:lang w:val="en-ZA"/>
        </w:rPr>
        <w:t xml:space="preserve">s also increased by </w:t>
      </w:r>
      <w:r w:rsidRPr="00B26BC6">
        <w:rPr>
          <w:rFonts w:ascii="Arial" w:hAnsi="Arial" w:cs="Arial"/>
          <w:sz w:val="24"/>
          <w:szCs w:val="24"/>
          <w:lang w:val="en-ZA"/>
        </w:rPr>
        <w:t>due to non-payment of municipal accounts.</w:t>
      </w:r>
    </w:p>
    <w:p w:rsidR="005B0C78" w:rsidRDefault="005B0C78" w:rsidP="002346E2">
      <w:pPr>
        <w:jc w:val="both"/>
        <w:rPr>
          <w:rFonts w:ascii="Arial" w:hAnsi="Arial" w:cs="Arial"/>
          <w:lang w:val="en-ZA"/>
        </w:rPr>
      </w:pPr>
    </w:p>
    <w:p w:rsidR="005B0C78" w:rsidRDefault="005B0C78" w:rsidP="002346E2">
      <w:pPr>
        <w:jc w:val="both"/>
        <w:rPr>
          <w:rFonts w:ascii="Arial" w:hAnsi="Arial" w:cs="Arial"/>
          <w:lang w:val="en-ZA"/>
        </w:rPr>
      </w:pPr>
    </w:p>
    <w:p w:rsidR="002346E2" w:rsidRDefault="002346E2" w:rsidP="002346E2">
      <w:pPr>
        <w:jc w:val="both"/>
        <w:rPr>
          <w:rFonts w:ascii="Arial" w:hAnsi="Arial" w:cs="Arial"/>
          <w:b/>
          <w:lang w:val="en-ZA"/>
        </w:rPr>
      </w:pPr>
      <w:r w:rsidRPr="00647FC3">
        <w:rPr>
          <w:rFonts w:ascii="Arial" w:hAnsi="Arial" w:cs="Arial"/>
          <w:b/>
          <w:lang w:val="en-ZA"/>
        </w:rPr>
        <w:t>Operational expenditure</w:t>
      </w:r>
    </w:p>
    <w:p w:rsidR="005B0C78" w:rsidRDefault="005B0C78" w:rsidP="002346E2">
      <w:pPr>
        <w:jc w:val="both"/>
        <w:rPr>
          <w:rFonts w:ascii="Arial" w:hAnsi="Arial" w:cs="Arial"/>
          <w:b/>
          <w:lang w:val="en-ZA"/>
        </w:rPr>
      </w:pPr>
    </w:p>
    <w:p w:rsidR="002346E2" w:rsidRDefault="002346E2" w:rsidP="002346E2">
      <w:pPr>
        <w:jc w:val="both"/>
        <w:rPr>
          <w:rFonts w:ascii="Arial" w:hAnsi="Arial" w:cs="Arial"/>
          <w:b/>
          <w:lang w:val="en-ZA"/>
        </w:rPr>
      </w:pPr>
      <w:r>
        <w:rPr>
          <w:noProof/>
        </w:rPr>
        <w:drawing>
          <wp:inline distT="0" distB="0" distL="0" distR="0" wp14:anchorId="513041A6" wp14:editId="435350C6">
            <wp:extent cx="5943600" cy="20859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346E2" w:rsidRDefault="002346E2" w:rsidP="002346E2">
      <w:pPr>
        <w:jc w:val="both"/>
        <w:rPr>
          <w:rFonts w:ascii="Arial" w:hAnsi="Arial" w:cs="Arial"/>
          <w:b/>
          <w:lang w:val="en-ZA"/>
        </w:rPr>
      </w:pPr>
    </w:p>
    <w:p w:rsidR="002346E2" w:rsidRDefault="007A783B" w:rsidP="002346E2">
      <w:pPr>
        <w:jc w:val="both"/>
        <w:rPr>
          <w:rFonts w:ascii="Arial" w:hAnsi="Arial" w:cs="Arial"/>
          <w:lang w:val="en-ZA"/>
        </w:rPr>
      </w:pPr>
      <w:r w:rsidRPr="00215151">
        <w:rPr>
          <w:noProof/>
        </w:rPr>
        <w:lastRenderedPageBreak/>
        <w:drawing>
          <wp:inline distT="0" distB="0" distL="0" distR="0">
            <wp:extent cx="5638800"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3086100"/>
                    </a:xfrm>
                    <a:prstGeom prst="rect">
                      <a:avLst/>
                    </a:prstGeom>
                    <a:noFill/>
                    <a:ln>
                      <a:noFill/>
                    </a:ln>
                  </pic:spPr>
                </pic:pic>
              </a:graphicData>
            </a:graphic>
          </wp:inline>
        </w:drawing>
      </w:r>
    </w:p>
    <w:p w:rsidR="002346E2" w:rsidRDefault="002346E2" w:rsidP="002346E2">
      <w:pPr>
        <w:jc w:val="both"/>
        <w:rPr>
          <w:rFonts w:ascii="Arial" w:hAnsi="Arial" w:cs="Arial"/>
          <w:lang w:val="en-ZA"/>
        </w:rPr>
      </w:pPr>
    </w:p>
    <w:p w:rsidR="007F60BC" w:rsidRDefault="007F60BC" w:rsidP="007F60BC">
      <w:pPr>
        <w:jc w:val="both"/>
        <w:rPr>
          <w:rFonts w:ascii="Arial" w:hAnsi="Arial" w:cs="Arial"/>
          <w:lang w:val="en-ZA"/>
        </w:rPr>
      </w:pPr>
      <w:r>
        <w:rPr>
          <w:rFonts w:ascii="Arial" w:hAnsi="Arial" w:cs="Arial"/>
          <w:lang w:val="en-ZA"/>
        </w:rPr>
        <w:t>The operational budget</w:t>
      </w:r>
      <w:r w:rsidR="007A783B">
        <w:rPr>
          <w:rFonts w:ascii="Arial" w:hAnsi="Arial" w:cs="Arial"/>
          <w:lang w:val="en-ZA"/>
        </w:rPr>
        <w:t xml:space="preserve"> was initially budgeted for R298</w:t>
      </w:r>
      <w:r>
        <w:rPr>
          <w:rFonts w:ascii="Arial" w:hAnsi="Arial" w:cs="Arial"/>
          <w:lang w:val="en-ZA"/>
        </w:rPr>
        <w:t xml:space="preserve"> Million and ha</w:t>
      </w:r>
      <w:r w:rsidR="007A783B">
        <w:rPr>
          <w:rFonts w:ascii="Arial" w:hAnsi="Arial" w:cs="Arial"/>
          <w:lang w:val="en-ZA"/>
        </w:rPr>
        <w:t>s been adjusted downward to R292</w:t>
      </w:r>
      <w:r>
        <w:rPr>
          <w:rFonts w:ascii="Arial" w:hAnsi="Arial" w:cs="Arial"/>
          <w:lang w:val="en-ZA"/>
        </w:rPr>
        <w:t xml:space="preserve"> Million. The decrease is mainly as a result of the following reasons:</w:t>
      </w:r>
    </w:p>
    <w:p w:rsidR="007F60BC" w:rsidRDefault="007F60BC" w:rsidP="007F60BC">
      <w:pPr>
        <w:jc w:val="both"/>
        <w:rPr>
          <w:rFonts w:ascii="Arial" w:hAnsi="Arial" w:cs="Arial"/>
          <w:lang w:val="en-ZA"/>
        </w:rPr>
      </w:pPr>
    </w:p>
    <w:p w:rsidR="007F60BC" w:rsidRDefault="007F60BC" w:rsidP="007F60BC">
      <w:pPr>
        <w:jc w:val="both"/>
        <w:rPr>
          <w:rFonts w:ascii="Arial" w:hAnsi="Arial" w:cs="Arial"/>
          <w:lang w:val="en-ZA"/>
        </w:rPr>
      </w:pPr>
    </w:p>
    <w:p w:rsidR="007F60BC" w:rsidRPr="00B26BC6" w:rsidRDefault="007F60BC" w:rsidP="007F60BC">
      <w:pPr>
        <w:ind w:firstLine="720"/>
        <w:jc w:val="both"/>
        <w:rPr>
          <w:rFonts w:ascii="Arial" w:hAnsi="Arial" w:cs="Arial"/>
          <w:b/>
          <w:lang w:val="en-ZA"/>
        </w:rPr>
      </w:pPr>
      <w:r w:rsidRPr="00B26BC6">
        <w:rPr>
          <w:rFonts w:ascii="Arial" w:hAnsi="Arial" w:cs="Arial"/>
          <w:b/>
          <w:lang w:val="en-ZA"/>
        </w:rPr>
        <w:t xml:space="preserve">Employee related cost </w:t>
      </w:r>
    </w:p>
    <w:p w:rsidR="007F60BC" w:rsidRPr="00B26BC6" w:rsidRDefault="007F60BC" w:rsidP="007F60BC">
      <w:pPr>
        <w:pStyle w:val="ListParagraph"/>
        <w:numPr>
          <w:ilvl w:val="0"/>
          <w:numId w:val="6"/>
        </w:numPr>
        <w:spacing w:after="160" w:line="360" w:lineRule="auto"/>
        <w:ind w:left="1080"/>
        <w:contextualSpacing/>
        <w:jc w:val="both"/>
        <w:rPr>
          <w:rFonts w:ascii="Arial" w:hAnsi="Arial" w:cs="Arial"/>
          <w:sz w:val="24"/>
          <w:szCs w:val="24"/>
          <w:lang w:val="en-ZA"/>
        </w:rPr>
      </w:pPr>
      <w:r w:rsidRPr="00B26BC6">
        <w:rPr>
          <w:rFonts w:ascii="Arial" w:hAnsi="Arial" w:cs="Arial"/>
          <w:sz w:val="24"/>
          <w:szCs w:val="24"/>
          <w:lang w:val="en-ZA"/>
        </w:rPr>
        <w:t>Employee rel</w:t>
      </w:r>
      <w:r>
        <w:rPr>
          <w:rFonts w:ascii="Arial" w:hAnsi="Arial" w:cs="Arial"/>
          <w:sz w:val="24"/>
          <w:szCs w:val="24"/>
          <w:lang w:val="en-ZA"/>
        </w:rPr>
        <w:t xml:space="preserve">ated cost has decreased by R3.9 </w:t>
      </w:r>
      <w:r w:rsidRPr="00B26BC6">
        <w:rPr>
          <w:rFonts w:ascii="Arial" w:hAnsi="Arial" w:cs="Arial"/>
          <w:sz w:val="24"/>
          <w:szCs w:val="24"/>
          <w:lang w:val="en-ZA"/>
        </w:rPr>
        <w:t xml:space="preserve">Million as a results </w:t>
      </w:r>
      <w:r>
        <w:rPr>
          <w:rFonts w:ascii="Arial" w:hAnsi="Arial" w:cs="Arial"/>
          <w:sz w:val="24"/>
          <w:szCs w:val="24"/>
          <w:lang w:val="en-ZA"/>
        </w:rPr>
        <w:t>of vacant position not yet filled. E.G CFO</w:t>
      </w:r>
      <w:r w:rsidRPr="00B26BC6">
        <w:rPr>
          <w:rFonts w:ascii="Arial" w:hAnsi="Arial" w:cs="Arial"/>
          <w:sz w:val="24"/>
          <w:szCs w:val="24"/>
          <w:lang w:val="en-ZA"/>
        </w:rPr>
        <w:t xml:space="preserve">. </w:t>
      </w:r>
    </w:p>
    <w:p w:rsidR="007F60BC" w:rsidRPr="00B26BC6" w:rsidRDefault="007F60BC" w:rsidP="007F60BC">
      <w:pPr>
        <w:spacing w:line="360" w:lineRule="auto"/>
        <w:ind w:firstLine="720"/>
        <w:jc w:val="both"/>
        <w:rPr>
          <w:rFonts w:ascii="Arial" w:hAnsi="Arial" w:cs="Arial"/>
          <w:b/>
          <w:lang w:val="en-ZA"/>
        </w:rPr>
      </w:pPr>
      <w:r>
        <w:rPr>
          <w:rFonts w:ascii="Arial" w:hAnsi="Arial" w:cs="Arial"/>
          <w:b/>
          <w:lang w:val="en-ZA"/>
        </w:rPr>
        <w:t xml:space="preserve">Bulk Purchase </w:t>
      </w:r>
    </w:p>
    <w:p w:rsidR="007F60BC" w:rsidRDefault="007F60BC" w:rsidP="007F60BC">
      <w:pPr>
        <w:pStyle w:val="ListParagraph"/>
        <w:numPr>
          <w:ilvl w:val="0"/>
          <w:numId w:val="6"/>
        </w:numPr>
        <w:spacing w:after="160" w:line="360" w:lineRule="auto"/>
        <w:ind w:left="1080"/>
        <w:contextualSpacing/>
        <w:jc w:val="both"/>
        <w:rPr>
          <w:rFonts w:ascii="Arial" w:hAnsi="Arial" w:cs="Arial"/>
          <w:sz w:val="24"/>
          <w:szCs w:val="24"/>
          <w:lang w:val="en-ZA"/>
        </w:rPr>
      </w:pPr>
      <w:r>
        <w:rPr>
          <w:rFonts w:ascii="Arial" w:hAnsi="Arial" w:cs="Arial"/>
          <w:sz w:val="24"/>
          <w:szCs w:val="24"/>
          <w:lang w:val="en-ZA"/>
        </w:rPr>
        <w:t xml:space="preserve">Bulk purchase ha decrease base on the six month trend which can be attributed to recent electricity load shedding </w:t>
      </w:r>
    </w:p>
    <w:p w:rsidR="006E1C21" w:rsidRDefault="006E1C21" w:rsidP="002346E2">
      <w:pPr>
        <w:jc w:val="both"/>
        <w:rPr>
          <w:rFonts w:ascii="Arial" w:hAnsi="Arial" w:cs="Arial"/>
          <w:lang w:val="en-ZA"/>
        </w:rPr>
      </w:pPr>
    </w:p>
    <w:p w:rsidR="006E1C21" w:rsidRDefault="006E1C21" w:rsidP="006E1C21">
      <w:pPr>
        <w:spacing w:after="160" w:line="259" w:lineRule="auto"/>
        <w:contextualSpacing/>
        <w:jc w:val="both"/>
        <w:rPr>
          <w:rFonts w:ascii="Arial" w:hAnsi="Arial" w:cs="Arial"/>
          <w:lang w:val="en-ZA"/>
        </w:rPr>
      </w:pPr>
    </w:p>
    <w:p w:rsidR="006E1C21" w:rsidRDefault="006E1C21" w:rsidP="006E1C21">
      <w:pPr>
        <w:spacing w:after="160" w:line="259" w:lineRule="auto"/>
        <w:contextualSpacing/>
        <w:jc w:val="both"/>
        <w:rPr>
          <w:rFonts w:ascii="Arial" w:hAnsi="Arial" w:cs="Arial"/>
          <w:lang w:val="en-ZA"/>
        </w:rPr>
      </w:pPr>
    </w:p>
    <w:p w:rsidR="00647525" w:rsidRDefault="00647525" w:rsidP="006E1C21">
      <w:pPr>
        <w:spacing w:after="160" w:line="259" w:lineRule="auto"/>
        <w:contextualSpacing/>
        <w:jc w:val="both"/>
        <w:rPr>
          <w:rFonts w:ascii="Arial" w:hAnsi="Arial" w:cs="Arial"/>
          <w:lang w:val="en-ZA"/>
        </w:rPr>
      </w:pPr>
    </w:p>
    <w:p w:rsidR="00647525" w:rsidRDefault="00647525" w:rsidP="006E1C21">
      <w:pPr>
        <w:spacing w:after="160" w:line="259" w:lineRule="auto"/>
        <w:contextualSpacing/>
        <w:jc w:val="both"/>
        <w:rPr>
          <w:rFonts w:ascii="Arial" w:hAnsi="Arial" w:cs="Arial"/>
          <w:lang w:val="en-ZA"/>
        </w:rPr>
      </w:pPr>
    </w:p>
    <w:p w:rsidR="00647525" w:rsidRDefault="00647525" w:rsidP="006E1C21">
      <w:pPr>
        <w:spacing w:after="160" w:line="259" w:lineRule="auto"/>
        <w:contextualSpacing/>
        <w:jc w:val="both"/>
        <w:rPr>
          <w:rFonts w:ascii="Arial" w:hAnsi="Arial" w:cs="Arial"/>
          <w:lang w:val="en-ZA"/>
        </w:rPr>
      </w:pPr>
    </w:p>
    <w:p w:rsidR="00647525" w:rsidRDefault="00647525" w:rsidP="006E1C21">
      <w:pPr>
        <w:spacing w:after="160" w:line="259" w:lineRule="auto"/>
        <w:contextualSpacing/>
        <w:jc w:val="both"/>
        <w:rPr>
          <w:rFonts w:ascii="Arial" w:hAnsi="Arial" w:cs="Arial"/>
          <w:lang w:val="en-ZA"/>
        </w:rPr>
      </w:pPr>
    </w:p>
    <w:p w:rsidR="00647525" w:rsidRDefault="00647525" w:rsidP="006E1C21">
      <w:pPr>
        <w:spacing w:after="160" w:line="259" w:lineRule="auto"/>
        <w:contextualSpacing/>
        <w:jc w:val="both"/>
        <w:rPr>
          <w:rFonts w:ascii="Arial" w:hAnsi="Arial" w:cs="Arial"/>
          <w:lang w:val="en-ZA"/>
        </w:rPr>
      </w:pPr>
    </w:p>
    <w:p w:rsidR="00647525" w:rsidRDefault="00647525" w:rsidP="006E1C21">
      <w:pPr>
        <w:spacing w:after="160" w:line="259" w:lineRule="auto"/>
        <w:contextualSpacing/>
        <w:jc w:val="both"/>
        <w:rPr>
          <w:rFonts w:ascii="Arial" w:hAnsi="Arial" w:cs="Arial"/>
          <w:lang w:val="en-ZA"/>
        </w:rPr>
      </w:pPr>
    </w:p>
    <w:p w:rsidR="00647525" w:rsidRDefault="00647525" w:rsidP="006E1C21">
      <w:pPr>
        <w:spacing w:after="160" w:line="259" w:lineRule="auto"/>
        <w:contextualSpacing/>
        <w:jc w:val="both"/>
        <w:rPr>
          <w:rFonts w:ascii="Arial" w:hAnsi="Arial" w:cs="Arial"/>
          <w:lang w:val="en-ZA"/>
        </w:rPr>
      </w:pPr>
    </w:p>
    <w:p w:rsidR="00647525" w:rsidRDefault="00647525" w:rsidP="006E1C21">
      <w:pPr>
        <w:spacing w:after="160" w:line="259" w:lineRule="auto"/>
        <w:contextualSpacing/>
        <w:jc w:val="both"/>
        <w:rPr>
          <w:rFonts w:ascii="Arial" w:hAnsi="Arial" w:cs="Arial"/>
          <w:lang w:val="en-ZA"/>
        </w:rPr>
      </w:pPr>
    </w:p>
    <w:p w:rsidR="00647525" w:rsidRDefault="00647525" w:rsidP="006E1C21">
      <w:pPr>
        <w:spacing w:after="160" w:line="259" w:lineRule="auto"/>
        <w:contextualSpacing/>
        <w:jc w:val="both"/>
        <w:rPr>
          <w:rFonts w:ascii="Arial" w:hAnsi="Arial" w:cs="Arial"/>
          <w:lang w:val="en-ZA"/>
        </w:rPr>
      </w:pPr>
    </w:p>
    <w:p w:rsidR="00647525" w:rsidRDefault="00647525" w:rsidP="006E1C21">
      <w:pPr>
        <w:spacing w:after="160" w:line="259" w:lineRule="auto"/>
        <w:contextualSpacing/>
        <w:jc w:val="both"/>
        <w:rPr>
          <w:rFonts w:ascii="Arial" w:hAnsi="Arial" w:cs="Arial"/>
          <w:lang w:val="en-ZA"/>
        </w:rPr>
      </w:pPr>
    </w:p>
    <w:p w:rsidR="00647525" w:rsidRDefault="00647525" w:rsidP="006E1C21">
      <w:pPr>
        <w:spacing w:after="160" w:line="259" w:lineRule="auto"/>
        <w:contextualSpacing/>
        <w:jc w:val="both"/>
        <w:rPr>
          <w:rFonts w:ascii="Arial" w:hAnsi="Arial" w:cs="Arial"/>
          <w:lang w:val="en-ZA"/>
        </w:rPr>
      </w:pPr>
    </w:p>
    <w:p w:rsidR="006E1C21" w:rsidRDefault="006E1C21" w:rsidP="006E1C21">
      <w:pPr>
        <w:spacing w:after="160" w:line="259" w:lineRule="auto"/>
        <w:contextualSpacing/>
        <w:jc w:val="both"/>
        <w:rPr>
          <w:rFonts w:ascii="Arial" w:hAnsi="Arial" w:cs="Arial"/>
          <w:lang w:val="en-ZA"/>
        </w:rPr>
      </w:pPr>
    </w:p>
    <w:p w:rsidR="001C54C7" w:rsidRDefault="001C54C7" w:rsidP="006E1C21">
      <w:pPr>
        <w:spacing w:after="160" w:line="259" w:lineRule="auto"/>
        <w:contextualSpacing/>
        <w:jc w:val="both"/>
        <w:rPr>
          <w:rFonts w:ascii="Arial" w:hAnsi="Arial" w:cs="Arial"/>
          <w:lang w:val="en-ZA"/>
        </w:rPr>
      </w:pPr>
    </w:p>
    <w:p w:rsidR="002346E2" w:rsidRDefault="002346E2" w:rsidP="002346E2">
      <w:pPr>
        <w:jc w:val="both"/>
        <w:rPr>
          <w:rFonts w:ascii="Arial" w:hAnsi="Arial" w:cs="Arial"/>
          <w:b/>
          <w:lang w:val="en-ZA"/>
        </w:rPr>
      </w:pPr>
      <w:r w:rsidRPr="00E37C14">
        <w:rPr>
          <w:rFonts w:ascii="Arial" w:hAnsi="Arial" w:cs="Arial"/>
          <w:b/>
          <w:lang w:val="en-ZA"/>
        </w:rPr>
        <w:t xml:space="preserve">Capital expenditure </w:t>
      </w:r>
    </w:p>
    <w:p w:rsidR="006E1C21" w:rsidRDefault="006E1C21" w:rsidP="002346E2">
      <w:pPr>
        <w:jc w:val="both"/>
        <w:rPr>
          <w:rFonts w:ascii="Arial" w:hAnsi="Arial" w:cs="Arial"/>
          <w:b/>
          <w:lang w:val="en-ZA"/>
        </w:rPr>
      </w:pPr>
    </w:p>
    <w:p w:rsidR="002346E2" w:rsidRPr="00D614BF" w:rsidRDefault="002346E2" w:rsidP="002346E2">
      <w:pPr>
        <w:jc w:val="both"/>
        <w:rPr>
          <w:rFonts w:ascii="Arial" w:hAnsi="Arial" w:cs="Arial"/>
          <w:b/>
          <w:lang w:val="en-ZA"/>
        </w:rPr>
      </w:pPr>
      <w:r>
        <w:rPr>
          <w:noProof/>
        </w:rPr>
        <w:drawing>
          <wp:inline distT="0" distB="0" distL="0" distR="0" wp14:anchorId="3A0B3617" wp14:editId="5B26D48A">
            <wp:extent cx="5943600" cy="21336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46E2" w:rsidRDefault="002346E2" w:rsidP="002346E2">
      <w:pPr>
        <w:jc w:val="both"/>
        <w:rPr>
          <w:rFonts w:ascii="Arial" w:hAnsi="Arial" w:cs="Arial"/>
        </w:rPr>
      </w:pPr>
    </w:p>
    <w:p w:rsidR="002346E2" w:rsidRDefault="002346E2" w:rsidP="002346E2">
      <w:pPr>
        <w:jc w:val="both"/>
        <w:rPr>
          <w:noProof/>
          <w:lang w:val="en-GB" w:eastAsia="en-GB"/>
        </w:rPr>
      </w:pPr>
    </w:p>
    <w:p w:rsidR="00CC3CFB" w:rsidRDefault="00EA0E1E" w:rsidP="002346E2">
      <w:pPr>
        <w:jc w:val="both"/>
        <w:rPr>
          <w:rFonts w:ascii="Arial" w:hAnsi="Arial" w:cs="Arial"/>
        </w:rPr>
      </w:pPr>
      <w:r w:rsidRPr="00215151">
        <w:rPr>
          <w:noProof/>
        </w:rPr>
        <w:drawing>
          <wp:inline distT="0" distB="0" distL="0" distR="0">
            <wp:extent cx="5638800" cy="3409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0" cy="3409950"/>
                    </a:xfrm>
                    <a:prstGeom prst="rect">
                      <a:avLst/>
                    </a:prstGeom>
                    <a:noFill/>
                    <a:ln>
                      <a:noFill/>
                    </a:ln>
                  </pic:spPr>
                </pic:pic>
              </a:graphicData>
            </a:graphic>
          </wp:inline>
        </w:drawing>
      </w:r>
    </w:p>
    <w:p w:rsidR="002346E2" w:rsidRDefault="002346E2" w:rsidP="002346E2">
      <w:pPr>
        <w:jc w:val="both"/>
        <w:rPr>
          <w:rFonts w:ascii="Arial" w:hAnsi="Arial" w:cs="Arial"/>
        </w:rPr>
      </w:pPr>
    </w:p>
    <w:p w:rsidR="00EA0E1E" w:rsidRDefault="00EA0E1E" w:rsidP="002346E2">
      <w:pPr>
        <w:jc w:val="both"/>
        <w:rPr>
          <w:rFonts w:ascii="Cambria" w:hAnsi="Cambria" w:cs="Arial"/>
          <w:b/>
        </w:rPr>
      </w:pPr>
    </w:p>
    <w:p w:rsidR="00EA0E1E" w:rsidRDefault="00EA0E1E" w:rsidP="00EA0E1E">
      <w:pPr>
        <w:jc w:val="both"/>
        <w:rPr>
          <w:rFonts w:ascii="Cambria" w:hAnsi="Cambria" w:cs="Arial"/>
          <w:b/>
        </w:rPr>
      </w:pPr>
      <w:r>
        <w:rPr>
          <w:rFonts w:ascii="Cambria" w:hAnsi="Cambria" w:cs="Arial"/>
          <w:b/>
        </w:rPr>
        <w:t xml:space="preserve">The original capital budget was R50.2 Million which was adjusted upward to R50.3 Million. </w:t>
      </w:r>
    </w:p>
    <w:p w:rsidR="00EA0E1E" w:rsidRDefault="00EA0E1E" w:rsidP="00EA0E1E">
      <w:pPr>
        <w:ind w:left="720"/>
        <w:jc w:val="both"/>
        <w:rPr>
          <w:rFonts w:ascii="Cambria" w:hAnsi="Cambria" w:cs="Arial"/>
          <w:b/>
        </w:rPr>
      </w:pPr>
    </w:p>
    <w:p w:rsidR="00EA0E1E" w:rsidRPr="00E37F0F" w:rsidRDefault="00EA0E1E" w:rsidP="00EA0E1E">
      <w:pPr>
        <w:jc w:val="both"/>
        <w:rPr>
          <w:rFonts w:ascii="Cambria" w:hAnsi="Cambria" w:cs="Arial"/>
        </w:rPr>
      </w:pPr>
      <w:r w:rsidRPr="00E37F0F">
        <w:rPr>
          <w:rFonts w:ascii="Cambria" w:hAnsi="Cambria" w:cs="Arial"/>
        </w:rPr>
        <w:t xml:space="preserve">The slight increase is mainly as a result of ICT department increasing Laptops and Computer equipment. </w:t>
      </w:r>
    </w:p>
    <w:p w:rsidR="00EA0E1E" w:rsidRDefault="00EA0E1E" w:rsidP="00EA0E1E">
      <w:pPr>
        <w:jc w:val="both"/>
        <w:rPr>
          <w:rFonts w:ascii="Cambria" w:hAnsi="Cambria" w:cs="Arial"/>
        </w:rPr>
      </w:pPr>
    </w:p>
    <w:p w:rsidR="00EA0E1E" w:rsidRDefault="00EA0E1E" w:rsidP="00EA0E1E">
      <w:pPr>
        <w:jc w:val="both"/>
        <w:rPr>
          <w:rFonts w:ascii="Cambria" w:hAnsi="Cambria" w:cs="Arial"/>
        </w:rPr>
      </w:pPr>
    </w:p>
    <w:p w:rsidR="00D158F3" w:rsidRDefault="00D158F3" w:rsidP="002346E2">
      <w:pPr>
        <w:jc w:val="both"/>
        <w:rPr>
          <w:rFonts w:ascii="Cambria" w:hAnsi="Cambria" w:cs="Arial"/>
        </w:rPr>
      </w:pPr>
    </w:p>
    <w:p w:rsidR="00EA0E1E" w:rsidRDefault="00EA0E1E" w:rsidP="002346E2">
      <w:pPr>
        <w:jc w:val="both"/>
        <w:rPr>
          <w:rFonts w:ascii="Cambria" w:hAnsi="Cambria" w:cs="Arial"/>
          <w:b/>
        </w:rPr>
      </w:pPr>
    </w:p>
    <w:p w:rsidR="00D158F3" w:rsidRDefault="00D158F3" w:rsidP="002346E2">
      <w:pPr>
        <w:jc w:val="both"/>
        <w:rPr>
          <w:rFonts w:ascii="Cambria" w:hAnsi="Cambria" w:cs="Arial"/>
          <w:b/>
        </w:rPr>
      </w:pPr>
      <w:r>
        <w:rPr>
          <w:rFonts w:ascii="Cambria" w:hAnsi="Cambria" w:cs="Arial"/>
          <w:b/>
        </w:rPr>
        <w:t>Below is the detail ad</w:t>
      </w:r>
      <w:r w:rsidR="00EA0E1E">
        <w:rPr>
          <w:rFonts w:ascii="Cambria" w:hAnsi="Cambria" w:cs="Arial"/>
          <w:b/>
        </w:rPr>
        <w:t>justment capital budget for 2019/2020</w:t>
      </w:r>
      <w:r>
        <w:rPr>
          <w:rFonts w:ascii="Cambria" w:hAnsi="Cambria" w:cs="Arial"/>
          <w:b/>
        </w:rPr>
        <w:t xml:space="preserve"> financial year.</w:t>
      </w:r>
    </w:p>
    <w:p w:rsidR="00D158F3" w:rsidRDefault="00D158F3" w:rsidP="002346E2">
      <w:pPr>
        <w:jc w:val="both"/>
        <w:rPr>
          <w:rFonts w:ascii="Cambria" w:hAnsi="Cambria" w:cs="Arial"/>
          <w:b/>
        </w:rPr>
      </w:pPr>
    </w:p>
    <w:p w:rsidR="00D158F3" w:rsidRDefault="00D158F3" w:rsidP="002346E2">
      <w:pPr>
        <w:jc w:val="both"/>
        <w:rPr>
          <w:rFonts w:ascii="Cambria" w:hAnsi="Cambria" w:cs="Arial"/>
          <w:b/>
        </w:rPr>
      </w:pPr>
    </w:p>
    <w:p w:rsidR="00D158F3" w:rsidRPr="00B96C78" w:rsidRDefault="007D7119" w:rsidP="002346E2">
      <w:pPr>
        <w:jc w:val="both"/>
        <w:rPr>
          <w:rFonts w:ascii="Cambria" w:hAnsi="Cambria" w:cs="Arial"/>
          <w:b/>
        </w:rPr>
      </w:pPr>
      <w:r w:rsidRPr="00E37F0F">
        <w:rPr>
          <w:noProof/>
        </w:rPr>
        <w:drawing>
          <wp:inline distT="0" distB="0" distL="0" distR="0">
            <wp:extent cx="5476875" cy="4686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4686300"/>
                    </a:xfrm>
                    <a:prstGeom prst="rect">
                      <a:avLst/>
                    </a:prstGeom>
                    <a:noFill/>
                    <a:ln>
                      <a:noFill/>
                    </a:ln>
                  </pic:spPr>
                </pic:pic>
              </a:graphicData>
            </a:graphic>
          </wp:inline>
        </w:drawing>
      </w:r>
    </w:p>
    <w:p w:rsidR="00CC3CFB" w:rsidRDefault="002346E2" w:rsidP="00D158F3">
      <w:pPr>
        <w:jc w:val="both"/>
        <w:rPr>
          <w:rFonts w:ascii="Arial" w:hAnsi="Arial" w:cs="Arial"/>
        </w:rPr>
      </w:pPr>
      <w:r w:rsidRPr="00B96C78">
        <w:rPr>
          <w:rFonts w:ascii="Cambria" w:hAnsi="Cambria" w:cs="Arial"/>
        </w:rPr>
        <w:t xml:space="preserve"> </w:t>
      </w:r>
    </w:p>
    <w:p w:rsidR="002346E2" w:rsidRDefault="002346E2" w:rsidP="002346E2">
      <w:pPr>
        <w:jc w:val="both"/>
        <w:rPr>
          <w:rFonts w:ascii="Arial" w:hAnsi="Arial" w:cs="Arial"/>
        </w:rPr>
      </w:pPr>
    </w:p>
    <w:p w:rsidR="002346E2" w:rsidRPr="0035432F" w:rsidRDefault="002346E2" w:rsidP="002346E2">
      <w:pPr>
        <w:jc w:val="both"/>
        <w:rPr>
          <w:rFonts w:ascii="Arial" w:hAnsi="Arial" w:cs="Arial"/>
        </w:rPr>
      </w:pPr>
    </w:p>
    <w:p w:rsidR="002346E2" w:rsidRDefault="002346E2" w:rsidP="002346E2">
      <w:pPr>
        <w:pStyle w:val="ListParagraph"/>
        <w:jc w:val="both"/>
        <w:rPr>
          <w:rFonts w:ascii="Arial" w:hAnsi="Arial" w:cs="Arial"/>
          <w:sz w:val="24"/>
          <w:szCs w:val="24"/>
        </w:rPr>
      </w:pPr>
      <w:r w:rsidRPr="00684BD6">
        <w:rPr>
          <w:rFonts w:ascii="Arial" w:hAnsi="Arial" w:cs="Arial"/>
          <w:b/>
          <w:sz w:val="24"/>
          <w:szCs w:val="24"/>
        </w:rPr>
        <w:t>4. Adjustment budget tables</w:t>
      </w:r>
    </w:p>
    <w:p w:rsidR="002346E2" w:rsidRPr="00E54E10" w:rsidRDefault="002346E2" w:rsidP="003B6394">
      <w:pPr>
        <w:pStyle w:val="ListParagraph"/>
        <w:numPr>
          <w:ilvl w:val="0"/>
          <w:numId w:val="2"/>
        </w:numPr>
        <w:spacing w:after="160" w:line="259" w:lineRule="auto"/>
        <w:contextualSpacing/>
        <w:jc w:val="both"/>
        <w:rPr>
          <w:rFonts w:ascii="Arial" w:hAnsi="Arial" w:cs="Arial"/>
          <w:b/>
          <w:sz w:val="24"/>
          <w:szCs w:val="24"/>
        </w:rPr>
      </w:pPr>
      <w:r w:rsidRPr="00E54E10">
        <w:rPr>
          <w:rFonts w:ascii="Arial" w:hAnsi="Arial" w:cs="Arial"/>
          <w:b/>
          <w:sz w:val="24"/>
          <w:szCs w:val="24"/>
        </w:rPr>
        <w:t>Table B1-Adjustment budget summary</w:t>
      </w:r>
    </w:p>
    <w:p w:rsidR="002346E2" w:rsidRPr="007A43A8" w:rsidRDefault="002346E2" w:rsidP="002346E2">
      <w:pPr>
        <w:pStyle w:val="ListParagraph"/>
        <w:autoSpaceDE w:val="0"/>
        <w:autoSpaceDN w:val="0"/>
        <w:adjustRightInd w:val="0"/>
        <w:spacing w:after="0" w:line="240" w:lineRule="auto"/>
        <w:jc w:val="both"/>
        <w:rPr>
          <w:rFonts w:ascii="Arial" w:hAnsi="Arial" w:cs="Arial"/>
          <w:sz w:val="24"/>
          <w:szCs w:val="24"/>
        </w:rPr>
      </w:pPr>
    </w:p>
    <w:p w:rsidR="002346E2" w:rsidRPr="00B5432C" w:rsidRDefault="002346E2" w:rsidP="003B6394">
      <w:pPr>
        <w:pStyle w:val="ListParagraph"/>
        <w:numPr>
          <w:ilvl w:val="0"/>
          <w:numId w:val="1"/>
        </w:numPr>
        <w:autoSpaceDE w:val="0"/>
        <w:autoSpaceDN w:val="0"/>
        <w:adjustRightInd w:val="0"/>
        <w:spacing w:after="0" w:line="240" w:lineRule="auto"/>
        <w:contextualSpacing/>
        <w:jc w:val="both"/>
        <w:rPr>
          <w:rFonts w:ascii="Arial" w:hAnsi="Arial" w:cs="Arial"/>
          <w:sz w:val="24"/>
          <w:szCs w:val="24"/>
        </w:rPr>
      </w:pPr>
      <w:r w:rsidRPr="00B5432C">
        <w:rPr>
          <w:rFonts w:ascii="Arial" w:hAnsi="Arial" w:cs="Arial"/>
          <w:color w:val="000000"/>
          <w:sz w:val="24"/>
          <w:szCs w:val="24"/>
          <w:lang w:val="en-ZA"/>
        </w:rPr>
        <w:t>The table provides an overview of the amounts on adjustment budget approved by Council for operating performance, resources deployed to capital expenditure, financial position, cash and funding complian</w:t>
      </w:r>
      <w:r>
        <w:rPr>
          <w:rFonts w:ascii="Arial" w:hAnsi="Arial" w:cs="Arial"/>
          <w:color w:val="000000"/>
          <w:sz w:val="24"/>
          <w:szCs w:val="24"/>
          <w:lang w:val="en-ZA"/>
        </w:rPr>
        <w:t>ce, as well as the municipality’</w:t>
      </w:r>
      <w:r w:rsidRPr="00B5432C">
        <w:rPr>
          <w:rFonts w:ascii="Arial" w:hAnsi="Arial" w:cs="Arial"/>
          <w:color w:val="000000"/>
          <w:sz w:val="24"/>
          <w:szCs w:val="24"/>
          <w:lang w:val="en-ZA"/>
        </w:rPr>
        <w:t xml:space="preserve">s commitment to eliminating basic service delivery backlogs. </w:t>
      </w:r>
    </w:p>
    <w:p w:rsidR="002346E2" w:rsidRPr="00B5432C" w:rsidRDefault="002346E2" w:rsidP="003B6394">
      <w:pPr>
        <w:pStyle w:val="ListParagraph"/>
        <w:numPr>
          <w:ilvl w:val="0"/>
          <w:numId w:val="1"/>
        </w:numPr>
        <w:autoSpaceDE w:val="0"/>
        <w:autoSpaceDN w:val="0"/>
        <w:adjustRightInd w:val="0"/>
        <w:spacing w:after="0" w:line="240" w:lineRule="auto"/>
        <w:contextualSpacing/>
        <w:rPr>
          <w:rFonts w:ascii="Arial" w:hAnsi="Arial" w:cs="Arial"/>
          <w:color w:val="000000"/>
          <w:sz w:val="24"/>
          <w:szCs w:val="24"/>
          <w:lang w:val="en-ZA"/>
        </w:rPr>
      </w:pPr>
      <w:r w:rsidRPr="00B5432C">
        <w:rPr>
          <w:rFonts w:ascii="Arial" w:hAnsi="Arial" w:cs="Arial"/>
          <w:color w:val="000000"/>
          <w:sz w:val="24"/>
          <w:szCs w:val="24"/>
          <w:lang w:val="en-ZA"/>
        </w:rPr>
        <w:lastRenderedPageBreak/>
        <w:t>Table B1 is a budget summary and provides a concise overview of the Municipality budget from all of the major financial perspectives (operating, capital expenditure, financial position, cash flow, and MFMA funding compliance).</w:t>
      </w:r>
    </w:p>
    <w:p w:rsidR="002346E2" w:rsidRPr="00E34690" w:rsidRDefault="002346E2" w:rsidP="003B6394">
      <w:pPr>
        <w:pStyle w:val="ListParagraph"/>
        <w:numPr>
          <w:ilvl w:val="0"/>
          <w:numId w:val="1"/>
        </w:numPr>
        <w:autoSpaceDE w:val="0"/>
        <w:autoSpaceDN w:val="0"/>
        <w:adjustRightInd w:val="0"/>
        <w:spacing w:after="0" w:line="240" w:lineRule="auto"/>
        <w:contextualSpacing/>
        <w:jc w:val="both"/>
        <w:rPr>
          <w:rFonts w:ascii="Arial" w:hAnsi="Arial" w:cs="Arial"/>
          <w:sz w:val="24"/>
          <w:szCs w:val="24"/>
        </w:rPr>
      </w:pPr>
      <w:r w:rsidRPr="0016688D">
        <w:rPr>
          <w:rFonts w:ascii="Arial" w:hAnsi="Arial" w:cs="Arial"/>
          <w:color w:val="000000"/>
          <w:sz w:val="24"/>
          <w:szCs w:val="24"/>
          <w:lang w:val="en-ZA"/>
        </w:rPr>
        <w:t>Table B1 is a budget summary and provides a concise overview of the Municipality budget from all of the major financial perspectives (operating, capital expenditure, financial position, cash flo</w:t>
      </w:r>
      <w:r>
        <w:rPr>
          <w:rFonts w:ascii="Arial" w:hAnsi="Arial" w:cs="Arial"/>
          <w:color w:val="000000"/>
          <w:sz w:val="24"/>
          <w:szCs w:val="24"/>
          <w:lang w:val="en-ZA"/>
        </w:rPr>
        <w:t>w, and MFMA funding compliance).(</w:t>
      </w:r>
      <w:r w:rsidRPr="00E34690">
        <w:rPr>
          <w:rFonts w:ascii="Arial" w:hAnsi="Arial" w:cs="Arial"/>
          <w:i/>
          <w:color w:val="000000"/>
          <w:sz w:val="24"/>
          <w:szCs w:val="24"/>
          <w:lang w:val="en-ZA"/>
        </w:rPr>
        <w:t>See attached B Schedule</w:t>
      </w:r>
      <w:r>
        <w:rPr>
          <w:rFonts w:ascii="Arial" w:hAnsi="Arial" w:cs="Arial"/>
          <w:i/>
          <w:color w:val="000000"/>
          <w:sz w:val="24"/>
          <w:szCs w:val="24"/>
          <w:lang w:val="en-ZA"/>
        </w:rPr>
        <w:t xml:space="preserve"> and executive summary for further explanation) </w:t>
      </w:r>
    </w:p>
    <w:p w:rsidR="002346E2" w:rsidRDefault="002346E2" w:rsidP="002346E2">
      <w:pPr>
        <w:pStyle w:val="ListParagraph"/>
        <w:autoSpaceDE w:val="0"/>
        <w:autoSpaceDN w:val="0"/>
        <w:adjustRightInd w:val="0"/>
        <w:spacing w:after="0" w:line="240" w:lineRule="auto"/>
        <w:jc w:val="both"/>
        <w:rPr>
          <w:rFonts w:ascii="Arial" w:hAnsi="Arial" w:cs="Arial"/>
          <w:sz w:val="24"/>
          <w:szCs w:val="24"/>
        </w:rPr>
      </w:pPr>
    </w:p>
    <w:p w:rsidR="002346E2" w:rsidRPr="00FB3EF5" w:rsidRDefault="002346E2" w:rsidP="003B6394">
      <w:pPr>
        <w:pStyle w:val="ListParagraph"/>
        <w:numPr>
          <w:ilvl w:val="0"/>
          <w:numId w:val="2"/>
        </w:numPr>
        <w:spacing w:after="160" w:line="259" w:lineRule="auto"/>
        <w:contextualSpacing/>
        <w:jc w:val="both"/>
        <w:rPr>
          <w:rFonts w:ascii="Arial" w:hAnsi="Arial" w:cs="Arial"/>
          <w:b/>
          <w:sz w:val="24"/>
          <w:szCs w:val="24"/>
        </w:rPr>
      </w:pPr>
      <w:r w:rsidRPr="00FB3EF5">
        <w:rPr>
          <w:rFonts w:ascii="Arial" w:hAnsi="Arial" w:cs="Arial"/>
          <w:b/>
          <w:sz w:val="24"/>
          <w:szCs w:val="24"/>
        </w:rPr>
        <w:t>Table B2-Adjustment budget financial performance (Revenue and expenditure by standard classification)</w:t>
      </w:r>
    </w:p>
    <w:p w:rsidR="002346E2" w:rsidRPr="00B5432C" w:rsidRDefault="002346E2" w:rsidP="002346E2">
      <w:pPr>
        <w:autoSpaceDE w:val="0"/>
        <w:autoSpaceDN w:val="0"/>
        <w:adjustRightInd w:val="0"/>
        <w:rPr>
          <w:rFonts w:ascii="Arial" w:hAnsi="Arial" w:cs="Arial"/>
          <w:color w:val="000000"/>
          <w:lang w:val="en-ZA"/>
        </w:rPr>
      </w:pPr>
    </w:p>
    <w:p w:rsidR="002346E2" w:rsidRPr="006E1C21" w:rsidRDefault="002346E2" w:rsidP="003B6394">
      <w:pPr>
        <w:pStyle w:val="ListParagraph"/>
        <w:numPr>
          <w:ilvl w:val="0"/>
          <w:numId w:val="1"/>
        </w:numPr>
        <w:autoSpaceDE w:val="0"/>
        <w:autoSpaceDN w:val="0"/>
        <w:adjustRightInd w:val="0"/>
        <w:spacing w:after="0" w:line="240" w:lineRule="auto"/>
        <w:contextualSpacing/>
        <w:rPr>
          <w:rFonts w:ascii="Arial" w:hAnsi="Arial" w:cs="Arial"/>
          <w:sz w:val="24"/>
          <w:szCs w:val="24"/>
        </w:rPr>
      </w:pPr>
      <w:r w:rsidRPr="00E34690">
        <w:rPr>
          <w:rFonts w:ascii="Arial" w:hAnsi="Arial" w:cs="Arial"/>
          <w:color w:val="000000"/>
          <w:sz w:val="24"/>
          <w:szCs w:val="24"/>
          <w:lang w:val="en-ZA"/>
        </w:rPr>
        <w:t xml:space="preserve">Table B2 is a view of the budgeted financial performance in relation to revenue and expenditure per standard classification. </w:t>
      </w:r>
      <w:r>
        <w:rPr>
          <w:rFonts w:ascii="Arial" w:hAnsi="Arial" w:cs="Arial"/>
          <w:color w:val="000000"/>
          <w:sz w:val="24"/>
          <w:szCs w:val="24"/>
          <w:lang w:val="en-ZA"/>
        </w:rPr>
        <w:t>).(</w:t>
      </w:r>
      <w:r w:rsidRPr="00E34690">
        <w:rPr>
          <w:rFonts w:ascii="Arial" w:hAnsi="Arial" w:cs="Arial"/>
          <w:i/>
          <w:color w:val="000000"/>
          <w:sz w:val="24"/>
          <w:szCs w:val="24"/>
          <w:lang w:val="en-ZA"/>
        </w:rPr>
        <w:t>See attached B Schedule</w:t>
      </w:r>
      <w:r>
        <w:rPr>
          <w:rFonts w:ascii="Arial" w:hAnsi="Arial" w:cs="Arial"/>
          <w:i/>
          <w:color w:val="000000"/>
          <w:sz w:val="24"/>
          <w:szCs w:val="24"/>
          <w:lang w:val="en-ZA"/>
        </w:rPr>
        <w:t xml:space="preserve"> and executive summary for further explanation)</w:t>
      </w:r>
    </w:p>
    <w:p w:rsidR="006E1C21" w:rsidRPr="00E34690" w:rsidRDefault="006E1C21" w:rsidP="006E1C21">
      <w:pPr>
        <w:pStyle w:val="ListParagraph"/>
        <w:autoSpaceDE w:val="0"/>
        <w:autoSpaceDN w:val="0"/>
        <w:adjustRightInd w:val="0"/>
        <w:spacing w:after="0" w:line="240" w:lineRule="auto"/>
        <w:contextualSpacing/>
        <w:rPr>
          <w:rFonts w:ascii="Arial" w:hAnsi="Arial" w:cs="Arial"/>
          <w:sz w:val="24"/>
          <w:szCs w:val="24"/>
        </w:rPr>
      </w:pPr>
    </w:p>
    <w:p w:rsidR="002346E2" w:rsidRPr="006E1C21" w:rsidRDefault="002346E2" w:rsidP="003B6394">
      <w:pPr>
        <w:pStyle w:val="ListParagraph"/>
        <w:numPr>
          <w:ilvl w:val="0"/>
          <w:numId w:val="2"/>
        </w:numPr>
        <w:jc w:val="both"/>
        <w:rPr>
          <w:rFonts w:ascii="Arial" w:hAnsi="Arial" w:cs="Arial"/>
        </w:rPr>
      </w:pPr>
      <w:r w:rsidRPr="006E1C21">
        <w:rPr>
          <w:rFonts w:ascii="Arial" w:hAnsi="Arial" w:cs="Arial"/>
          <w:b/>
        </w:rPr>
        <w:t>Table B3-Adjustment budget financial performance (Revenue and expenditure by municipal vote)</w:t>
      </w:r>
    </w:p>
    <w:p w:rsidR="002346E2" w:rsidRPr="00B5432C" w:rsidRDefault="002346E2" w:rsidP="002346E2">
      <w:pPr>
        <w:autoSpaceDE w:val="0"/>
        <w:autoSpaceDN w:val="0"/>
        <w:adjustRightInd w:val="0"/>
        <w:rPr>
          <w:rFonts w:ascii="Arial" w:hAnsi="Arial" w:cs="Arial"/>
          <w:color w:val="000000"/>
          <w:lang w:val="en-ZA"/>
        </w:rPr>
      </w:pPr>
    </w:p>
    <w:p w:rsidR="002346E2" w:rsidRPr="006E1C21" w:rsidRDefault="002346E2" w:rsidP="003B6394">
      <w:pPr>
        <w:pStyle w:val="ListParagraph"/>
        <w:numPr>
          <w:ilvl w:val="0"/>
          <w:numId w:val="1"/>
        </w:numPr>
        <w:autoSpaceDE w:val="0"/>
        <w:autoSpaceDN w:val="0"/>
        <w:adjustRightInd w:val="0"/>
        <w:spacing w:after="0" w:line="240" w:lineRule="auto"/>
        <w:contextualSpacing/>
        <w:rPr>
          <w:rFonts w:ascii="Arial" w:hAnsi="Arial" w:cs="Arial"/>
          <w:color w:val="000000"/>
          <w:sz w:val="24"/>
          <w:szCs w:val="24"/>
          <w:lang w:val="en-ZA"/>
        </w:rPr>
      </w:pPr>
      <w:r w:rsidRPr="006E1C21">
        <w:rPr>
          <w:rFonts w:ascii="Arial" w:hAnsi="Arial" w:cs="Arial"/>
          <w:color w:val="000000"/>
          <w:sz w:val="24"/>
          <w:szCs w:val="24"/>
          <w:lang w:val="en-ZA"/>
        </w:rPr>
        <w:t>Table B3 is a view of the budgeted financial performance in relation to the revenue and expenditure per municipal vote. This table facilitates the view of the budgeted operating performance in relation to the organisational structure of the Municipality. ).(</w:t>
      </w:r>
      <w:r w:rsidRPr="006E1C21">
        <w:rPr>
          <w:rFonts w:ascii="Arial" w:hAnsi="Arial" w:cs="Arial"/>
          <w:i/>
          <w:color w:val="000000"/>
          <w:sz w:val="24"/>
          <w:szCs w:val="24"/>
          <w:lang w:val="en-ZA"/>
        </w:rPr>
        <w:t>See attached B Schedule and executive summary for further explanation)</w:t>
      </w:r>
    </w:p>
    <w:p w:rsidR="006E1C21" w:rsidRPr="006E1C21" w:rsidRDefault="006E1C21" w:rsidP="006E1C21">
      <w:pPr>
        <w:autoSpaceDE w:val="0"/>
        <w:autoSpaceDN w:val="0"/>
        <w:adjustRightInd w:val="0"/>
        <w:contextualSpacing/>
        <w:rPr>
          <w:rFonts w:ascii="Arial" w:hAnsi="Arial" w:cs="Arial"/>
          <w:color w:val="000000"/>
          <w:lang w:val="en-ZA"/>
        </w:rPr>
      </w:pPr>
    </w:p>
    <w:p w:rsidR="002346E2" w:rsidRPr="00B5432C" w:rsidRDefault="002346E2" w:rsidP="002346E2">
      <w:pPr>
        <w:autoSpaceDE w:val="0"/>
        <w:autoSpaceDN w:val="0"/>
        <w:adjustRightInd w:val="0"/>
        <w:rPr>
          <w:rFonts w:ascii="Arial" w:hAnsi="Arial" w:cs="Arial"/>
          <w:color w:val="000000"/>
          <w:lang w:val="en-ZA"/>
        </w:rPr>
      </w:pPr>
    </w:p>
    <w:p w:rsidR="002346E2" w:rsidRPr="006E1C21" w:rsidRDefault="002346E2" w:rsidP="003B6394">
      <w:pPr>
        <w:pStyle w:val="ListParagraph"/>
        <w:numPr>
          <w:ilvl w:val="0"/>
          <w:numId w:val="2"/>
        </w:numPr>
        <w:spacing w:after="160" w:line="259" w:lineRule="auto"/>
        <w:contextualSpacing/>
        <w:jc w:val="both"/>
        <w:rPr>
          <w:b/>
        </w:rPr>
      </w:pPr>
      <w:r w:rsidRPr="006E1C21">
        <w:rPr>
          <w:rFonts w:ascii="Arial" w:hAnsi="Arial" w:cs="Arial"/>
          <w:b/>
        </w:rPr>
        <w:t>Table B4-Adjustment budget financial performance (Revenue and expenditure)</w:t>
      </w:r>
    </w:p>
    <w:p w:rsidR="002346E2" w:rsidRDefault="002346E2" w:rsidP="002346E2">
      <w:pPr>
        <w:pStyle w:val="ListParagraph"/>
        <w:jc w:val="both"/>
        <w:rPr>
          <w:rFonts w:ascii="Arial" w:hAnsi="Arial" w:cs="Arial"/>
          <w:b/>
          <w:sz w:val="24"/>
          <w:szCs w:val="24"/>
        </w:rPr>
      </w:pPr>
    </w:p>
    <w:p w:rsidR="002346E2" w:rsidRPr="00E34690" w:rsidRDefault="002346E2" w:rsidP="003B6394">
      <w:pPr>
        <w:pStyle w:val="ListParagraph"/>
        <w:numPr>
          <w:ilvl w:val="0"/>
          <w:numId w:val="1"/>
        </w:numPr>
        <w:autoSpaceDE w:val="0"/>
        <w:autoSpaceDN w:val="0"/>
        <w:adjustRightInd w:val="0"/>
        <w:spacing w:after="0" w:line="240" w:lineRule="auto"/>
        <w:contextualSpacing/>
        <w:jc w:val="both"/>
        <w:rPr>
          <w:rFonts w:ascii="Arial" w:hAnsi="Arial" w:cs="Arial"/>
          <w:sz w:val="24"/>
          <w:szCs w:val="24"/>
        </w:rPr>
      </w:pPr>
      <w:r w:rsidRPr="00E34690">
        <w:rPr>
          <w:rFonts w:ascii="Arial" w:hAnsi="Arial" w:cs="Arial"/>
          <w:sz w:val="24"/>
          <w:szCs w:val="24"/>
        </w:rPr>
        <w:t xml:space="preserve">This table </w:t>
      </w:r>
      <w:proofErr w:type="spellStart"/>
      <w:r w:rsidRPr="00E34690">
        <w:rPr>
          <w:rFonts w:ascii="Arial" w:hAnsi="Arial" w:cs="Arial"/>
          <w:sz w:val="24"/>
          <w:szCs w:val="24"/>
        </w:rPr>
        <w:t>summarises</w:t>
      </w:r>
      <w:proofErr w:type="spellEnd"/>
      <w:r>
        <w:rPr>
          <w:rFonts w:ascii="Arial" w:hAnsi="Arial" w:cs="Arial"/>
          <w:sz w:val="24"/>
          <w:szCs w:val="24"/>
        </w:rPr>
        <w:t xml:space="preserve"> income and expenditure by type</w:t>
      </w:r>
      <w:r w:rsidRPr="00E34690">
        <w:rPr>
          <w:rFonts w:ascii="Arial" w:hAnsi="Arial" w:cs="Arial"/>
          <w:color w:val="000000"/>
          <w:sz w:val="24"/>
          <w:szCs w:val="24"/>
          <w:lang w:val="en-ZA"/>
        </w:rPr>
        <w:t>.(</w:t>
      </w:r>
      <w:r w:rsidRPr="00E34690">
        <w:rPr>
          <w:rFonts w:ascii="Arial" w:hAnsi="Arial" w:cs="Arial"/>
          <w:i/>
          <w:color w:val="000000"/>
          <w:sz w:val="24"/>
          <w:szCs w:val="24"/>
          <w:lang w:val="en-ZA"/>
        </w:rPr>
        <w:t>See attached B Schedule and executive summary for further explanation)</w:t>
      </w:r>
    </w:p>
    <w:p w:rsidR="002346E2" w:rsidRPr="001E2808" w:rsidRDefault="002346E2" w:rsidP="002346E2">
      <w:pPr>
        <w:jc w:val="both"/>
        <w:rPr>
          <w:rFonts w:ascii="Arial" w:hAnsi="Arial" w:cs="Arial"/>
        </w:rPr>
      </w:pPr>
    </w:p>
    <w:p w:rsidR="002346E2" w:rsidRPr="001E2808" w:rsidRDefault="002346E2" w:rsidP="003B6394">
      <w:pPr>
        <w:pStyle w:val="ListParagraph"/>
        <w:numPr>
          <w:ilvl w:val="0"/>
          <w:numId w:val="2"/>
        </w:numPr>
        <w:spacing w:after="160" w:line="259" w:lineRule="auto"/>
        <w:contextualSpacing/>
        <w:jc w:val="both"/>
        <w:rPr>
          <w:rFonts w:ascii="Arial" w:hAnsi="Arial" w:cs="Arial"/>
          <w:b/>
          <w:sz w:val="24"/>
          <w:szCs w:val="24"/>
        </w:rPr>
      </w:pPr>
      <w:r w:rsidRPr="001E2808">
        <w:rPr>
          <w:rFonts w:ascii="Arial" w:hAnsi="Arial" w:cs="Arial"/>
          <w:b/>
          <w:sz w:val="24"/>
          <w:szCs w:val="24"/>
        </w:rPr>
        <w:t>Table B5-Adjustment capital expenditure budget by vote and funding</w:t>
      </w:r>
    </w:p>
    <w:p w:rsidR="002346E2" w:rsidRPr="00D42E4F" w:rsidRDefault="002346E2" w:rsidP="002346E2">
      <w:pPr>
        <w:autoSpaceDE w:val="0"/>
        <w:autoSpaceDN w:val="0"/>
        <w:adjustRightInd w:val="0"/>
        <w:rPr>
          <w:rFonts w:ascii="Arial" w:hAnsi="Arial" w:cs="Arial"/>
          <w:color w:val="000000"/>
          <w:lang w:val="en-ZA"/>
        </w:rPr>
      </w:pPr>
    </w:p>
    <w:p w:rsidR="002346E2" w:rsidRPr="00AF5272" w:rsidRDefault="002346E2" w:rsidP="003B6394">
      <w:pPr>
        <w:pStyle w:val="ListParagraph"/>
        <w:numPr>
          <w:ilvl w:val="0"/>
          <w:numId w:val="1"/>
        </w:numPr>
        <w:autoSpaceDE w:val="0"/>
        <w:autoSpaceDN w:val="0"/>
        <w:adjustRightInd w:val="0"/>
        <w:spacing w:after="0" w:line="240" w:lineRule="auto"/>
        <w:contextualSpacing/>
        <w:rPr>
          <w:rFonts w:ascii="Arial" w:hAnsi="Arial" w:cs="Arial"/>
          <w:i/>
          <w:sz w:val="24"/>
          <w:szCs w:val="24"/>
        </w:rPr>
      </w:pPr>
      <w:r w:rsidRPr="00FE08AF">
        <w:rPr>
          <w:rFonts w:ascii="Arial" w:hAnsi="Arial" w:cs="Arial"/>
          <w:sz w:val="24"/>
          <w:szCs w:val="24"/>
        </w:rPr>
        <w:t xml:space="preserve">Table B5 shows a breakdown of the capital </w:t>
      </w:r>
      <w:proofErr w:type="spellStart"/>
      <w:r w:rsidRPr="00FE08AF">
        <w:rPr>
          <w:rFonts w:ascii="Arial" w:hAnsi="Arial" w:cs="Arial"/>
          <w:sz w:val="24"/>
          <w:szCs w:val="24"/>
        </w:rPr>
        <w:t>programme</w:t>
      </w:r>
      <w:proofErr w:type="spellEnd"/>
      <w:r w:rsidRPr="00FE08AF">
        <w:rPr>
          <w:rFonts w:ascii="Arial" w:hAnsi="Arial" w:cs="Arial"/>
          <w:sz w:val="24"/>
          <w:szCs w:val="24"/>
        </w:rPr>
        <w:t xml:space="preserv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 </w:t>
      </w:r>
      <w:r>
        <w:rPr>
          <w:rFonts w:ascii="Arial" w:hAnsi="Arial" w:cs="Arial"/>
          <w:color w:val="000000"/>
          <w:sz w:val="24"/>
          <w:szCs w:val="24"/>
          <w:lang w:val="en-ZA"/>
        </w:rPr>
        <w:t>).(</w:t>
      </w:r>
      <w:r w:rsidRPr="00E34690">
        <w:rPr>
          <w:rFonts w:ascii="Arial" w:hAnsi="Arial" w:cs="Arial"/>
          <w:i/>
          <w:color w:val="000000"/>
          <w:sz w:val="24"/>
          <w:szCs w:val="24"/>
          <w:lang w:val="en-ZA"/>
        </w:rPr>
        <w:t>See attached B Schedule</w:t>
      </w:r>
      <w:r>
        <w:rPr>
          <w:rFonts w:ascii="Arial" w:hAnsi="Arial" w:cs="Arial"/>
          <w:i/>
          <w:color w:val="000000"/>
          <w:sz w:val="24"/>
          <w:szCs w:val="24"/>
          <w:lang w:val="en-ZA"/>
        </w:rPr>
        <w:t xml:space="preserve"> and executive summary for further explanation)</w:t>
      </w:r>
    </w:p>
    <w:p w:rsidR="002346E2" w:rsidRPr="00E16DE9" w:rsidRDefault="002346E2" w:rsidP="002346E2">
      <w:pPr>
        <w:jc w:val="both"/>
        <w:rPr>
          <w:rFonts w:ascii="Arial" w:hAnsi="Arial" w:cs="Arial"/>
          <w:b/>
        </w:rPr>
      </w:pPr>
    </w:p>
    <w:p w:rsidR="002346E2" w:rsidRPr="00B84181" w:rsidRDefault="002346E2" w:rsidP="003B6394">
      <w:pPr>
        <w:pStyle w:val="ListParagraph"/>
        <w:numPr>
          <w:ilvl w:val="0"/>
          <w:numId w:val="2"/>
        </w:numPr>
        <w:spacing w:after="160" w:line="259" w:lineRule="auto"/>
        <w:contextualSpacing/>
        <w:jc w:val="both"/>
        <w:rPr>
          <w:rFonts w:ascii="Arial" w:hAnsi="Arial" w:cs="Arial"/>
          <w:sz w:val="24"/>
          <w:szCs w:val="24"/>
        </w:rPr>
      </w:pPr>
      <w:r w:rsidRPr="00B84181">
        <w:rPr>
          <w:rFonts w:ascii="Arial" w:hAnsi="Arial" w:cs="Arial"/>
          <w:b/>
          <w:sz w:val="24"/>
          <w:szCs w:val="24"/>
        </w:rPr>
        <w:t>Table B6-Adjustment budget financial position</w:t>
      </w:r>
    </w:p>
    <w:p w:rsidR="002346E2" w:rsidRPr="005E5E3E" w:rsidRDefault="002346E2" w:rsidP="002346E2">
      <w:pPr>
        <w:autoSpaceDE w:val="0"/>
        <w:autoSpaceDN w:val="0"/>
        <w:adjustRightInd w:val="0"/>
        <w:rPr>
          <w:rFonts w:ascii="Arial" w:hAnsi="Arial" w:cs="Arial"/>
          <w:color w:val="000000"/>
          <w:lang w:val="en-ZA"/>
        </w:rPr>
      </w:pPr>
    </w:p>
    <w:p w:rsidR="002346E2" w:rsidRPr="00B84181" w:rsidRDefault="002346E2" w:rsidP="003B6394">
      <w:pPr>
        <w:pStyle w:val="ListParagraph"/>
        <w:numPr>
          <w:ilvl w:val="0"/>
          <w:numId w:val="1"/>
        </w:numPr>
        <w:autoSpaceDE w:val="0"/>
        <w:autoSpaceDN w:val="0"/>
        <w:adjustRightInd w:val="0"/>
        <w:spacing w:after="0" w:line="240" w:lineRule="auto"/>
        <w:contextualSpacing/>
        <w:rPr>
          <w:rFonts w:ascii="Arial" w:hAnsi="Arial" w:cs="Arial"/>
          <w:color w:val="000000"/>
          <w:sz w:val="24"/>
          <w:szCs w:val="24"/>
          <w:lang w:val="en-ZA"/>
        </w:rPr>
      </w:pPr>
      <w:r w:rsidRPr="00B84181">
        <w:rPr>
          <w:rFonts w:ascii="Arial" w:hAnsi="Arial" w:cs="Arial"/>
          <w:color w:val="000000"/>
          <w:sz w:val="24"/>
          <w:szCs w:val="24"/>
          <w:lang w:val="en-ZA"/>
        </w:rPr>
        <w:t>Table B6 shows a good financial management practice, and improves of the impact of the budget on the statement of fi</w:t>
      </w:r>
      <w:r>
        <w:rPr>
          <w:rFonts w:ascii="Arial" w:hAnsi="Arial" w:cs="Arial"/>
          <w:color w:val="000000"/>
          <w:sz w:val="24"/>
          <w:szCs w:val="24"/>
          <w:lang w:val="en-ZA"/>
        </w:rPr>
        <w:t>nancial position</w:t>
      </w:r>
      <w:r w:rsidRPr="00B84181">
        <w:rPr>
          <w:rFonts w:ascii="Arial" w:hAnsi="Arial" w:cs="Arial"/>
          <w:color w:val="000000"/>
          <w:sz w:val="24"/>
          <w:szCs w:val="24"/>
          <w:lang w:val="en-ZA"/>
        </w:rPr>
        <w:t xml:space="preserve">. </w:t>
      </w:r>
    </w:p>
    <w:p w:rsidR="002346E2" w:rsidRPr="00AF5272" w:rsidRDefault="002346E2" w:rsidP="003B6394">
      <w:pPr>
        <w:pStyle w:val="ListParagraph"/>
        <w:numPr>
          <w:ilvl w:val="0"/>
          <w:numId w:val="1"/>
        </w:numPr>
        <w:autoSpaceDE w:val="0"/>
        <w:autoSpaceDN w:val="0"/>
        <w:adjustRightInd w:val="0"/>
        <w:spacing w:after="0" w:line="240" w:lineRule="auto"/>
        <w:contextualSpacing/>
        <w:rPr>
          <w:rFonts w:ascii="Arial" w:hAnsi="Arial" w:cs="Arial"/>
          <w:i/>
          <w:sz w:val="24"/>
          <w:szCs w:val="24"/>
        </w:rPr>
      </w:pPr>
      <w:r w:rsidRPr="00B84181">
        <w:rPr>
          <w:rFonts w:ascii="Arial" w:hAnsi="Arial" w:cs="Arial"/>
          <w:color w:val="000000"/>
          <w:sz w:val="24"/>
          <w:szCs w:val="24"/>
          <w:lang w:val="en-ZA"/>
        </w:rPr>
        <w:lastRenderedPageBreak/>
        <w:t>Movements on Capital budget and recent unbundling of community asset has yield an impact on our financial position</w:t>
      </w:r>
      <w:r>
        <w:rPr>
          <w:rFonts w:ascii="Arial" w:hAnsi="Arial" w:cs="Arial"/>
          <w:color w:val="000000"/>
          <w:sz w:val="24"/>
          <w:szCs w:val="24"/>
          <w:lang w:val="en-ZA"/>
        </w:rPr>
        <w:t>. The net assets is R976 Million.</w:t>
      </w:r>
      <w:r w:rsidRPr="00B84181">
        <w:rPr>
          <w:rFonts w:ascii="Arial" w:hAnsi="Arial" w:cs="Arial"/>
          <w:i/>
          <w:color w:val="000000"/>
          <w:sz w:val="24"/>
          <w:szCs w:val="24"/>
          <w:lang w:val="en-ZA"/>
        </w:rPr>
        <w:t xml:space="preserve"> </w:t>
      </w:r>
      <w:r w:rsidRPr="00AF5272">
        <w:rPr>
          <w:rFonts w:ascii="Arial" w:hAnsi="Arial" w:cs="Arial"/>
          <w:i/>
          <w:color w:val="000000"/>
          <w:sz w:val="24"/>
          <w:szCs w:val="24"/>
          <w:lang w:val="en-ZA"/>
        </w:rPr>
        <w:t xml:space="preserve">See attached B Schedule </w:t>
      </w:r>
    </w:p>
    <w:p w:rsidR="002346E2" w:rsidRDefault="002346E2" w:rsidP="002346E2">
      <w:pPr>
        <w:autoSpaceDE w:val="0"/>
        <w:autoSpaceDN w:val="0"/>
        <w:adjustRightInd w:val="0"/>
        <w:rPr>
          <w:rFonts w:ascii="Arial" w:hAnsi="Arial" w:cs="Arial"/>
          <w:color w:val="000000"/>
          <w:lang w:val="en-ZA"/>
        </w:rPr>
      </w:pPr>
    </w:p>
    <w:p w:rsidR="002346E2" w:rsidRDefault="002346E2" w:rsidP="002346E2">
      <w:pPr>
        <w:autoSpaceDE w:val="0"/>
        <w:autoSpaceDN w:val="0"/>
        <w:adjustRightInd w:val="0"/>
        <w:rPr>
          <w:rFonts w:ascii="Arial" w:hAnsi="Arial" w:cs="Arial"/>
          <w:color w:val="000000"/>
          <w:lang w:val="en-ZA"/>
        </w:rPr>
      </w:pPr>
    </w:p>
    <w:p w:rsidR="002346E2" w:rsidRPr="00F97691" w:rsidRDefault="002346E2" w:rsidP="003B6394">
      <w:pPr>
        <w:pStyle w:val="ListParagraph"/>
        <w:numPr>
          <w:ilvl w:val="0"/>
          <w:numId w:val="2"/>
        </w:numPr>
        <w:spacing w:after="160" w:line="259" w:lineRule="auto"/>
        <w:contextualSpacing/>
        <w:jc w:val="both"/>
        <w:rPr>
          <w:rFonts w:ascii="Arial" w:hAnsi="Arial" w:cs="Arial"/>
          <w:b/>
          <w:sz w:val="24"/>
          <w:szCs w:val="24"/>
        </w:rPr>
      </w:pPr>
      <w:r w:rsidRPr="00F97691">
        <w:rPr>
          <w:rFonts w:ascii="Arial" w:hAnsi="Arial" w:cs="Arial"/>
          <w:b/>
          <w:sz w:val="24"/>
          <w:szCs w:val="24"/>
        </w:rPr>
        <w:t>Table B7-Adjustment budget cash flow</w:t>
      </w:r>
    </w:p>
    <w:p w:rsidR="002346E2" w:rsidRDefault="002346E2" w:rsidP="002346E2">
      <w:pPr>
        <w:jc w:val="both"/>
        <w:rPr>
          <w:rFonts w:ascii="Arial" w:hAnsi="Arial" w:cs="Arial"/>
        </w:rPr>
      </w:pPr>
    </w:p>
    <w:p w:rsidR="002346E2" w:rsidRPr="00B84181" w:rsidRDefault="002346E2" w:rsidP="003B6394">
      <w:pPr>
        <w:pStyle w:val="ListParagraph"/>
        <w:numPr>
          <w:ilvl w:val="0"/>
          <w:numId w:val="1"/>
        </w:numPr>
        <w:autoSpaceDE w:val="0"/>
        <w:autoSpaceDN w:val="0"/>
        <w:adjustRightInd w:val="0"/>
        <w:spacing w:after="0" w:line="240" w:lineRule="auto"/>
        <w:contextualSpacing/>
        <w:jc w:val="both"/>
        <w:rPr>
          <w:rFonts w:ascii="Arial" w:hAnsi="Arial" w:cs="Arial"/>
          <w:color w:val="000000"/>
          <w:sz w:val="24"/>
          <w:szCs w:val="24"/>
          <w:lang w:val="en-ZA"/>
        </w:rPr>
      </w:pPr>
      <w:r w:rsidRPr="00B84181">
        <w:rPr>
          <w:rFonts w:ascii="Arial" w:hAnsi="Arial" w:cs="Arial"/>
          <w:color w:val="000000"/>
          <w:sz w:val="24"/>
          <w:szCs w:val="24"/>
          <w:lang w:val="en-ZA"/>
        </w:rPr>
        <w:t>The budgeted cash flow statement is the first measurement in determining if the budget is funded.</w:t>
      </w:r>
    </w:p>
    <w:p w:rsidR="002346E2" w:rsidRPr="00B84181" w:rsidRDefault="002346E2" w:rsidP="003B6394">
      <w:pPr>
        <w:pStyle w:val="ListParagraph"/>
        <w:numPr>
          <w:ilvl w:val="0"/>
          <w:numId w:val="1"/>
        </w:numPr>
        <w:autoSpaceDE w:val="0"/>
        <w:autoSpaceDN w:val="0"/>
        <w:adjustRightInd w:val="0"/>
        <w:spacing w:after="0" w:line="240" w:lineRule="auto"/>
        <w:contextualSpacing/>
        <w:jc w:val="both"/>
        <w:rPr>
          <w:rFonts w:ascii="Arial" w:hAnsi="Arial" w:cs="Arial"/>
          <w:sz w:val="24"/>
          <w:szCs w:val="24"/>
        </w:rPr>
      </w:pPr>
      <w:r w:rsidRPr="00B84181">
        <w:rPr>
          <w:rFonts w:ascii="Arial" w:hAnsi="Arial" w:cs="Arial"/>
          <w:color w:val="000000"/>
          <w:sz w:val="24"/>
          <w:szCs w:val="24"/>
          <w:lang w:val="en-ZA"/>
        </w:rPr>
        <w:t xml:space="preserve">It shows the expected level of cash in-flow versus cash out-flow that is likely to result from the implementation of the budget. </w:t>
      </w:r>
    </w:p>
    <w:p w:rsidR="002346E2" w:rsidRPr="00B84181" w:rsidRDefault="002346E2" w:rsidP="003B6394">
      <w:pPr>
        <w:pStyle w:val="ListParagraph"/>
        <w:numPr>
          <w:ilvl w:val="0"/>
          <w:numId w:val="1"/>
        </w:numPr>
        <w:spacing w:after="160" w:line="259" w:lineRule="auto"/>
        <w:contextualSpacing/>
        <w:jc w:val="both"/>
        <w:rPr>
          <w:rFonts w:ascii="Arial" w:hAnsi="Arial" w:cs="Arial"/>
          <w:sz w:val="24"/>
          <w:szCs w:val="24"/>
        </w:rPr>
      </w:pPr>
      <w:r w:rsidRPr="00B84181">
        <w:rPr>
          <w:rFonts w:ascii="Arial" w:hAnsi="Arial" w:cs="Arial"/>
          <w:sz w:val="24"/>
          <w:szCs w:val="24"/>
        </w:rPr>
        <w:t>The Budgeted cash flow show a favorable closing balance which clearly indicate that the municipality will be able to finance the adjustment budget.</w:t>
      </w:r>
      <w:r w:rsidRPr="00B84181">
        <w:rPr>
          <w:rFonts w:ascii="Arial" w:hAnsi="Arial" w:cs="Arial"/>
          <w:color w:val="000000"/>
          <w:sz w:val="24"/>
          <w:szCs w:val="24"/>
          <w:lang w:val="en-ZA"/>
        </w:rPr>
        <w:t xml:space="preserve"> </w:t>
      </w:r>
      <w:r>
        <w:rPr>
          <w:rFonts w:ascii="Arial" w:hAnsi="Arial" w:cs="Arial"/>
          <w:color w:val="000000"/>
          <w:sz w:val="24"/>
          <w:szCs w:val="24"/>
          <w:lang w:val="en-ZA"/>
        </w:rPr>
        <w:t>The municipality has a positive/favourable cash flow balance of R97 Million during adjustment budget</w:t>
      </w:r>
      <w:r w:rsidRPr="00B84181">
        <w:rPr>
          <w:rFonts w:ascii="Arial" w:hAnsi="Arial" w:cs="Arial"/>
          <w:color w:val="000000"/>
          <w:sz w:val="24"/>
          <w:szCs w:val="24"/>
          <w:lang w:val="en-ZA"/>
        </w:rPr>
        <w:t>.</w:t>
      </w:r>
      <w:r w:rsidRPr="00B84181">
        <w:rPr>
          <w:rFonts w:ascii="Arial" w:hAnsi="Arial" w:cs="Arial"/>
          <w:i/>
          <w:color w:val="000000"/>
          <w:sz w:val="24"/>
          <w:szCs w:val="24"/>
          <w:lang w:val="en-ZA"/>
        </w:rPr>
        <w:t xml:space="preserve"> See attached B Schedule</w:t>
      </w:r>
    </w:p>
    <w:p w:rsidR="002346E2" w:rsidRDefault="002346E2" w:rsidP="002346E2">
      <w:pPr>
        <w:jc w:val="both"/>
        <w:rPr>
          <w:rFonts w:ascii="Arial" w:hAnsi="Arial" w:cs="Arial"/>
        </w:rPr>
      </w:pPr>
    </w:p>
    <w:p w:rsidR="002346E2" w:rsidRDefault="002346E2" w:rsidP="003B6394">
      <w:pPr>
        <w:pStyle w:val="ListParagraph"/>
        <w:numPr>
          <w:ilvl w:val="0"/>
          <w:numId w:val="2"/>
        </w:numPr>
        <w:spacing w:after="160" w:line="259" w:lineRule="auto"/>
        <w:contextualSpacing/>
        <w:jc w:val="both"/>
        <w:rPr>
          <w:rFonts w:ascii="Arial" w:hAnsi="Arial" w:cs="Arial"/>
          <w:b/>
          <w:sz w:val="24"/>
          <w:szCs w:val="24"/>
        </w:rPr>
      </w:pPr>
      <w:r w:rsidRPr="00F97691">
        <w:rPr>
          <w:rFonts w:ascii="Arial" w:hAnsi="Arial" w:cs="Arial"/>
          <w:b/>
          <w:sz w:val="24"/>
          <w:szCs w:val="24"/>
        </w:rPr>
        <w:t>Table B8-Cash back reserves/Accumulated surplus reconciliation</w:t>
      </w:r>
    </w:p>
    <w:p w:rsidR="002346E2" w:rsidRPr="00B5432C" w:rsidRDefault="002346E2" w:rsidP="003B6394">
      <w:pPr>
        <w:pStyle w:val="ListParagraph"/>
        <w:numPr>
          <w:ilvl w:val="0"/>
          <w:numId w:val="1"/>
        </w:numPr>
        <w:autoSpaceDE w:val="0"/>
        <w:autoSpaceDN w:val="0"/>
        <w:adjustRightInd w:val="0"/>
        <w:spacing w:after="0" w:line="240" w:lineRule="auto"/>
        <w:contextualSpacing/>
        <w:rPr>
          <w:rFonts w:ascii="Arial" w:hAnsi="Arial" w:cs="Arial"/>
          <w:color w:val="000000"/>
          <w:sz w:val="24"/>
          <w:szCs w:val="24"/>
          <w:lang w:val="en-ZA"/>
        </w:rPr>
      </w:pPr>
      <w:r w:rsidRPr="00B5432C">
        <w:rPr>
          <w:rFonts w:ascii="Arial" w:hAnsi="Arial" w:cs="Arial"/>
          <w:color w:val="000000"/>
          <w:sz w:val="24"/>
          <w:szCs w:val="24"/>
          <w:lang w:val="en-ZA"/>
        </w:rPr>
        <w:t xml:space="preserve">This table provides an overview of municipal capital allocations to building new assets and the renewal of existing assets, as well as spending on repairs and maintenance by asset class. </w:t>
      </w:r>
    </w:p>
    <w:p w:rsidR="002346E2" w:rsidRDefault="002346E2" w:rsidP="002346E2">
      <w:pPr>
        <w:autoSpaceDE w:val="0"/>
        <w:autoSpaceDN w:val="0"/>
        <w:adjustRightInd w:val="0"/>
        <w:rPr>
          <w:rFonts w:ascii="Arial" w:hAnsi="Arial" w:cs="Arial"/>
          <w:color w:val="000000"/>
          <w:lang w:val="en-ZA"/>
        </w:rPr>
      </w:pPr>
    </w:p>
    <w:p w:rsidR="002346E2" w:rsidRPr="00931AD1" w:rsidRDefault="002346E2" w:rsidP="002346E2">
      <w:pPr>
        <w:autoSpaceDE w:val="0"/>
        <w:autoSpaceDN w:val="0"/>
        <w:adjustRightInd w:val="0"/>
        <w:rPr>
          <w:rFonts w:ascii="Arial" w:hAnsi="Arial" w:cs="Arial"/>
          <w:color w:val="000000"/>
          <w:lang w:val="en-ZA"/>
        </w:rPr>
      </w:pPr>
    </w:p>
    <w:p w:rsidR="002346E2" w:rsidRPr="003B3EFE" w:rsidRDefault="002346E2" w:rsidP="003B6394">
      <w:pPr>
        <w:pStyle w:val="ListParagraph"/>
        <w:numPr>
          <w:ilvl w:val="0"/>
          <w:numId w:val="2"/>
        </w:numPr>
        <w:spacing w:after="160" w:line="259" w:lineRule="auto"/>
        <w:contextualSpacing/>
        <w:jc w:val="both"/>
        <w:rPr>
          <w:rFonts w:ascii="Arial" w:hAnsi="Arial" w:cs="Arial"/>
          <w:b/>
          <w:sz w:val="24"/>
          <w:szCs w:val="24"/>
        </w:rPr>
      </w:pPr>
      <w:r w:rsidRPr="003B3EFE">
        <w:rPr>
          <w:rFonts w:ascii="Arial" w:hAnsi="Arial" w:cs="Arial"/>
          <w:b/>
          <w:sz w:val="24"/>
          <w:szCs w:val="24"/>
        </w:rPr>
        <w:t xml:space="preserve">Table B10-Basic service delivery measurement </w:t>
      </w:r>
    </w:p>
    <w:p w:rsidR="002346E2" w:rsidRPr="00126632" w:rsidRDefault="002346E2" w:rsidP="002346E2">
      <w:pPr>
        <w:jc w:val="both"/>
        <w:rPr>
          <w:rFonts w:ascii="Arial" w:hAnsi="Arial" w:cs="Arial"/>
        </w:rPr>
      </w:pPr>
    </w:p>
    <w:p w:rsidR="002346E2" w:rsidRPr="00B84181" w:rsidRDefault="002346E2" w:rsidP="003B6394">
      <w:pPr>
        <w:pStyle w:val="ListParagraph"/>
        <w:numPr>
          <w:ilvl w:val="0"/>
          <w:numId w:val="1"/>
        </w:numPr>
        <w:spacing w:after="160" w:line="259" w:lineRule="auto"/>
        <w:contextualSpacing/>
        <w:jc w:val="both"/>
        <w:rPr>
          <w:rFonts w:ascii="Arial" w:hAnsi="Arial" w:cs="Arial"/>
          <w:sz w:val="24"/>
          <w:szCs w:val="24"/>
        </w:rPr>
      </w:pPr>
      <w:r w:rsidRPr="00B84181">
        <w:rPr>
          <w:rFonts w:ascii="Arial" w:hAnsi="Arial" w:cs="Arial"/>
          <w:sz w:val="24"/>
          <w:szCs w:val="24"/>
        </w:rPr>
        <w:t>This table proves an overview of service delivery levels for each main Service</w:t>
      </w:r>
    </w:p>
    <w:p w:rsidR="002346E2" w:rsidRPr="00B84181" w:rsidRDefault="002346E2" w:rsidP="003B6394">
      <w:pPr>
        <w:pStyle w:val="ListParagraph"/>
        <w:numPr>
          <w:ilvl w:val="0"/>
          <w:numId w:val="1"/>
        </w:numPr>
        <w:spacing w:after="160" w:line="259" w:lineRule="auto"/>
        <w:contextualSpacing/>
        <w:jc w:val="both"/>
        <w:rPr>
          <w:rFonts w:ascii="Arial" w:hAnsi="Arial" w:cs="Arial"/>
          <w:sz w:val="24"/>
          <w:szCs w:val="24"/>
        </w:rPr>
      </w:pPr>
      <w:r w:rsidRPr="00B84181">
        <w:rPr>
          <w:rFonts w:ascii="Arial" w:hAnsi="Arial" w:cs="Arial"/>
          <w:sz w:val="24"/>
          <w:szCs w:val="24"/>
        </w:rPr>
        <w:t>The following serv</w:t>
      </w:r>
      <w:r>
        <w:rPr>
          <w:rFonts w:ascii="Arial" w:hAnsi="Arial" w:cs="Arial"/>
          <w:sz w:val="24"/>
          <w:szCs w:val="24"/>
        </w:rPr>
        <w:t xml:space="preserve">ices is not offered by Ephraim </w:t>
      </w:r>
      <w:proofErr w:type="spellStart"/>
      <w:r>
        <w:rPr>
          <w:rFonts w:ascii="Arial" w:hAnsi="Arial" w:cs="Arial"/>
          <w:sz w:val="24"/>
          <w:szCs w:val="24"/>
        </w:rPr>
        <w:t>Mogale</w:t>
      </w:r>
      <w:proofErr w:type="spellEnd"/>
      <w:r>
        <w:rPr>
          <w:rFonts w:ascii="Arial" w:hAnsi="Arial" w:cs="Arial"/>
          <w:sz w:val="24"/>
          <w:szCs w:val="24"/>
        </w:rPr>
        <w:t xml:space="preserve"> Local</w:t>
      </w:r>
      <w:r w:rsidRPr="00B84181">
        <w:rPr>
          <w:rFonts w:ascii="Arial" w:hAnsi="Arial" w:cs="Arial"/>
          <w:sz w:val="24"/>
          <w:szCs w:val="24"/>
        </w:rPr>
        <w:t xml:space="preserve"> munici</w:t>
      </w:r>
      <w:r>
        <w:rPr>
          <w:rFonts w:ascii="Arial" w:hAnsi="Arial" w:cs="Arial"/>
          <w:sz w:val="24"/>
          <w:szCs w:val="24"/>
        </w:rPr>
        <w:t>pality hence there are no inputs</w:t>
      </w:r>
    </w:p>
    <w:p w:rsidR="002346E2" w:rsidRDefault="002346E2" w:rsidP="003B6394">
      <w:pPr>
        <w:pStyle w:val="ListParagraph"/>
        <w:numPr>
          <w:ilvl w:val="0"/>
          <w:numId w:val="3"/>
        </w:numPr>
        <w:spacing w:after="160" w:line="259" w:lineRule="auto"/>
        <w:contextualSpacing/>
        <w:jc w:val="both"/>
        <w:rPr>
          <w:rFonts w:ascii="Arial" w:hAnsi="Arial" w:cs="Arial"/>
          <w:sz w:val="24"/>
          <w:szCs w:val="24"/>
        </w:rPr>
      </w:pPr>
      <w:r>
        <w:rPr>
          <w:rFonts w:ascii="Arial" w:hAnsi="Arial" w:cs="Arial"/>
          <w:sz w:val="24"/>
          <w:szCs w:val="24"/>
        </w:rPr>
        <w:t>Water (Sekhukhune District Municipality)</w:t>
      </w:r>
    </w:p>
    <w:p w:rsidR="002346E2" w:rsidRDefault="002346E2" w:rsidP="003B6394">
      <w:pPr>
        <w:pStyle w:val="ListParagraph"/>
        <w:numPr>
          <w:ilvl w:val="0"/>
          <w:numId w:val="3"/>
        </w:numPr>
        <w:spacing w:after="160" w:line="259" w:lineRule="auto"/>
        <w:contextualSpacing/>
        <w:jc w:val="both"/>
        <w:rPr>
          <w:rFonts w:ascii="Arial" w:hAnsi="Arial" w:cs="Arial"/>
          <w:sz w:val="24"/>
          <w:szCs w:val="24"/>
        </w:rPr>
      </w:pPr>
      <w:r>
        <w:rPr>
          <w:rFonts w:ascii="Arial" w:hAnsi="Arial" w:cs="Arial"/>
          <w:sz w:val="24"/>
          <w:szCs w:val="24"/>
        </w:rPr>
        <w:t>Sanitation (Sekhukhune District Municipality)</w:t>
      </w:r>
    </w:p>
    <w:p w:rsidR="002346E2" w:rsidRDefault="002346E2" w:rsidP="002346E2">
      <w:pPr>
        <w:pStyle w:val="ListParagraph"/>
        <w:ind w:left="1080"/>
        <w:jc w:val="both"/>
        <w:rPr>
          <w:rFonts w:ascii="Arial" w:hAnsi="Arial" w:cs="Arial"/>
          <w:sz w:val="24"/>
          <w:szCs w:val="24"/>
        </w:rPr>
      </w:pPr>
    </w:p>
    <w:p w:rsidR="006E1C21" w:rsidRDefault="006E1C21" w:rsidP="002346E2">
      <w:pPr>
        <w:pStyle w:val="ListParagraph"/>
        <w:ind w:left="1080"/>
        <w:jc w:val="both"/>
        <w:rPr>
          <w:rFonts w:ascii="Arial" w:hAnsi="Arial" w:cs="Arial"/>
          <w:sz w:val="24"/>
          <w:szCs w:val="24"/>
        </w:rPr>
      </w:pPr>
    </w:p>
    <w:p w:rsidR="006E1C21" w:rsidRDefault="006E1C21" w:rsidP="002346E2">
      <w:pPr>
        <w:pStyle w:val="ListParagraph"/>
        <w:ind w:left="1080"/>
        <w:jc w:val="both"/>
        <w:rPr>
          <w:rFonts w:ascii="Arial" w:hAnsi="Arial" w:cs="Arial"/>
          <w:sz w:val="24"/>
          <w:szCs w:val="24"/>
        </w:rPr>
      </w:pPr>
    </w:p>
    <w:p w:rsidR="002346E2" w:rsidRPr="00E10A6B" w:rsidRDefault="002346E2" w:rsidP="003B6394">
      <w:pPr>
        <w:pStyle w:val="ListParagraph"/>
        <w:numPr>
          <w:ilvl w:val="0"/>
          <w:numId w:val="7"/>
        </w:numPr>
        <w:spacing w:after="160" w:line="259" w:lineRule="auto"/>
        <w:contextualSpacing/>
        <w:jc w:val="both"/>
        <w:rPr>
          <w:rFonts w:ascii="Arial" w:hAnsi="Arial" w:cs="Arial"/>
          <w:b/>
          <w:sz w:val="24"/>
          <w:szCs w:val="24"/>
        </w:rPr>
      </w:pPr>
      <w:r w:rsidRPr="00E10A6B">
        <w:rPr>
          <w:rFonts w:ascii="Arial" w:hAnsi="Arial" w:cs="Arial"/>
          <w:b/>
          <w:sz w:val="24"/>
          <w:szCs w:val="24"/>
        </w:rPr>
        <w:t>Adjustments to budget assumption</w:t>
      </w:r>
    </w:p>
    <w:p w:rsidR="002346E2" w:rsidRPr="00684BD6" w:rsidRDefault="002346E2" w:rsidP="002346E2">
      <w:pPr>
        <w:pStyle w:val="ListParagraph"/>
        <w:jc w:val="both"/>
        <w:rPr>
          <w:rFonts w:ascii="Arial" w:hAnsi="Arial" w:cs="Arial"/>
          <w:b/>
          <w:sz w:val="24"/>
          <w:szCs w:val="24"/>
        </w:rPr>
      </w:pPr>
    </w:p>
    <w:p w:rsidR="002346E2" w:rsidRDefault="002346E2" w:rsidP="003B6394">
      <w:pPr>
        <w:pStyle w:val="ListParagraph"/>
        <w:numPr>
          <w:ilvl w:val="0"/>
          <w:numId w:val="1"/>
        </w:numPr>
        <w:spacing w:after="160" w:line="259" w:lineRule="auto"/>
        <w:contextualSpacing/>
        <w:jc w:val="both"/>
        <w:rPr>
          <w:rFonts w:ascii="Arial" w:hAnsi="Arial" w:cs="Arial"/>
          <w:sz w:val="24"/>
          <w:szCs w:val="24"/>
        </w:rPr>
      </w:pPr>
      <w:r w:rsidRPr="00684BD6">
        <w:rPr>
          <w:rFonts w:ascii="Arial" w:hAnsi="Arial" w:cs="Arial"/>
          <w:sz w:val="24"/>
          <w:szCs w:val="24"/>
        </w:rPr>
        <w:t>The adjustment budget was done in terms of MFMA and municipal budget reporting regulation. This budget was done in line with the mid-year budget assessment of the municipality and projections were based on the trend of actual figures for the six month of the financial year.</w:t>
      </w:r>
    </w:p>
    <w:p w:rsidR="002346E2" w:rsidRPr="00684BD6" w:rsidRDefault="002346E2" w:rsidP="003B6394">
      <w:pPr>
        <w:pStyle w:val="ListParagraph"/>
        <w:numPr>
          <w:ilvl w:val="0"/>
          <w:numId w:val="1"/>
        </w:numPr>
        <w:autoSpaceDE w:val="0"/>
        <w:autoSpaceDN w:val="0"/>
        <w:adjustRightInd w:val="0"/>
        <w:spacing w:after="0" w:line="240" w:lineRule="auto"/>
        <w:contextualSpacing/>
        <w:rPr>
          <w:rFonts w:ascii="Arial" w:hAnsi="Arial" w:cs="Arial"/>
          <w:sz w:val="24"/>
          <w:szCs w:val="24"/>
        </w:rPr>
      </w:pPr>
      <w:r w:rsidRPr="00684BD6">
        <w:rPr>
          <w:rFonts w:ascii="Arial" w:hAnsi="Arial" w:cs="Arial"/>
          <w:sz w:val="24"/>
          <w:szCs w:val="24"/>
        </w:rPr>
        <w:lastRenderedPageBreak/>
        <w:t>Budgets adjustment was prepared in an environment of uncertainty and assumptions need to be made about internal and external factors that could impact on the budget during the course of the financial year.</w:t>
      </w:r>
    </w:p>
    <w:p w:rsidR="002346E2" w:rsidRDefault="002346E2" w:rsidP="003B6394">
      <w:pPr>
        <w:pStyle w:val="ListParagraph"/>
        <w:numPr>
          <w:ilvl w:val="0"/>
          <w:numId w:val="1"/>
        </w:numPr>
        <w:spacing w:after="160" w:line="259" w:lineRule="auto"/>
        <w:contextualSpacing/>
        <w:jc w:val="both"/>
        <w:rPr>
          <w:rFonts w:ascii="Arial" w:hAnsi="Arial" w:cs="Arial"/>
          <w:sz w:val="24"/>
          <w:szCs w:val="24"/>
        </w:rPr>
      </w:pPr>
      <w:r>
        <w:rPr>
          <w:rFonts w:ascii="Arial" w:hAnsi="Arial" w:cs="Arial"/>
          <w:sz w:val="24"/>
          <w:szCs w:val="24"/>
        </w:rPr>
        <w:t>We have also look at the following factors</w:t>
      </w:r>
    </w:p>
    <w:p w:rsidR="002346E2" w:rsidRDefault="002346E2" w:rsidP="003B6394">
      <w:pPr>
        <w:pStyle w:val="ListParagraph"/>
        <w:numPr>
          <w:ilvl w:val="0"/>
          <w:numId w:val="4"/>
        </w:numPr>
        <w:autoSpaceDE w:val="0"/>
        <w:autoSpaceDN w:val="0"/>
        <w:adjustRightInd w:val="0"/>
        <w:spacing w:after="0" w:line="240" w:lineRule="auto"/>
        <w:contextualSpacing/>
        <w:rPr>
          <w:rFonts w:ascii="Arial" w:hAnsi="Arial" w:cs="Arial"/>
          <w:sz w:val="24"/>
          <w:szCs w:val="24"/>
        </w:rPr>
      </w:pPr>
      <w:r>
        <w:rPr>
          <w:rFonts w:ascii="Arial" w:hAnsi="Arial" w:cs="Arial"/>
          <w:sz w:val="24"/>
          <w:szCs w:val="24"/>
        </w:rPr>
        <w:t>Economic climate</w:t>
      </w:r>
    </w:p>
    <w:p w:rsidR="002346E2" w:rsidRDefault="002346E2" w:rsidP="003B6394">
      <w:pPr>
        <w:pStyle w:val="ListParagraph"/>
        <w:numPr>
          <w:ilvl w:val="0"/>
          <w:numId w:val="4"/>
        </w:numPr>
        <w:autoSpaceDE w:val="0"/>
        <w:autoSpaceDN w:val="0"/>
        <w:adjustRightInd w:val="0"/>
        <w:spacing w:after="0" w:line="240" w:lineRule="auto"/>
        <w:contextualSpacing/>
        <w:rPr>
          <w:rFonts w:ascii="Arial" w:hAnsi="Arial" w:cs="Arial"/>
          <w:sz w:val="24"/>
          <w:szCs w:val="24"/>
        </w:rPr>
      </w:pPr>
      <w:r>
        <w:rPr>
          <w:rFonts w:ascii="Arial" w:hAnsi="Arial" w:cs="Arial"/>
          <w:sz w:val="24"/>
          <w:szCs w:val="24"/>
        </w:rPr>
        <w:t>Poverty levels</w:t>
      </w:r>
    </w:p>
    <w:p w:rsidR="002346E2" w:rsidRDefault="002346E2" w:rsidP="003B6394">
      <w:pPr>
        <w:pStyle w:val="ListParagraph"/>
        <w:numPr>
          <w:ilvl w:val="0"/>
          <w:numId w:val="4"/>
        </w:numPr>
        <w:autoSpaceDE w:val="0"/>
        <w:autoSpaceDN w:val="0"/>
        <w:adjustRightInd w:val="0"/>
        <w:spacing w:after="0" w:line="240" w:lineRule="auto"/>
        <w:contextualSpacing/>
        <w:rPr>
          <w:rFonts w:ascii="Arial" w:hAnsi="Arial" w:cs="Arial"/>
          <w:sz w:val="24"/>
          <w:szCs w:val="24"/>
        </w:rPr>
      </w:pPr>
      <w:r>
        <w:rPr>
          <w:rFonts w:ascii="Arial" w:hAnsi="Arial" w:cs="Arial"/>
          <w:sz w:val="24"/>
          <w:szCs w:val="24"/>
        </w:rPr>
        <w:t>Inflation</w:t>
      </w:r>
    </w:p>
    <w:p w:rsidR="002346E2" w:rsidRDefault="002346E2" w:rsidP="003B6394">
      <w:pPr>
        <w:pStyle w:val="ListParagraph"/>
        <w:numPr>
          <w:ilvl w:val="0"/>
          <w:numId w:val="4"/>
        </w:numPr>
        <w:autoSpaceDE w:val="0"/>
        <w:autoSpaceDN w:val="0"/>
        <w:adjustRightInd w:val="0"/>
        <w:spacing w:after="0" w:line="240" w:lineRule="auto"/>
        <w:contextualSpacing/>
        <w:rPr>
          <w:rFonts w:ascii="Arial" w:hAnsi="Arial" w:cs="Arial"/>
          <w:sz w:val="24"/>
          <w:szCs w:val="24"/>
        </w:rPr>
      </w:pPr>
      <w:r w:rsidRPr="00684BD6">
        <w:rPr>
          <w:rFonts w:ascii="Arial" w:hAnsi="Arial" w:cs="Arial"/>
          <w:sz w:val="24"/>
          <w:szCs w:val="24"/>
        </w:rPr>
        <w:t>Service delivery cost increases</w:t>
      </w:r>
    </w:p>
    <w:p w:rsidR="002346E2" w:rsidRPr="00684BD6" w:rsidRDefault="002346E2" w:rsidP="003B6394">
      <w:pPr>
        <w:pStyle w:val="ListParagraph"/>
        <w:numPr>
          <w:ilvl w:val="0"/>
          <w:numId w:val="4"/>
        </w:numPr>
        <w:autoSpaceDE w:val="0"/>
        <w:autoSpaceDN w:val="0"/>
        <w:adjustRightInd w:val="0"/>
        <w:spacing w:after="0" w:line="240" w:lineRule="auto"/>
        <w:contextualSpacing/>
        <w:rPr>
          <w:rFonts w:ascii="Arial" w:hAnsi="Arial" w:cs="Arial"/>
          <w:sz w:val="24"/>
          <w:szCs w:val="24"/>
        </w:rPr>
      </w:pPr>
      <w:r w:rsidRPr="00684BD6">
        <w:rPr>
          <w:rFonts w:ascii="Arial" w:hAnsi="Arial" w:cs="Arial"/>
          <w:sz w:val="24"/>
          <w:szCs w:val="24"/>
        </w:rPr>
        <w:t>Increase of staff costs and demands</w:t>
      </w:r>
    </w:p>
    <w:p w:rsidR="002346E2" w:rsidRPr="00684BD6" w:rsidRDefault="002346E2" w:rsidP="002346E2">
      <w:pPr>
        <w:ind w:left="720"/>
        <w:jc w:val="both"/>
        <w:rPr>
          <w:rFonts w:ascii="Arial" w:hAnsi="Arial" w:cs="Arial"/>
        </w:rPr>
      </w:pPr>
    </w:p>
    <w:p w:rsidR="002346E2" w:rsidRPr="008E4AD6" w:rsidRDefault="002346E2" w:rsidP="002346E2">
      <w:pPr>
        <w:jc w:val="both"/>
        <w:rPr>
          <w:rFonts w:ascii="Arial" w:hAnsi="Arial" w:cs="Arial"/>
          <w:b/>
        </w:rPr>
      </w:pPr>
      <w:r w:rsidRPr="008E4AD6">
        <w:rPr>
          <w:rFonts w:ascii="Arial" w:hAnsi="Arial" w:cs="Arial"/>
          <w:b/>
        </w:rPr>
        <w:t>6. Adjustments to budget funding</w:t>
      </w:r>
    </w:p>
    <w:p w:rsidR="002346E2" w:rsidRPr="008E4AD6" w:rsidRDefault="002346E2" w:rsidP="002346E2">
      <w:pPr>
        <w:jc w:val="both"/>
        <w:rPr>
          <w:rFonts w:ascii="Arial" w:hAnsi="Arial" w:cs="Arial"/>
        </w:rPr>
      </w:pPr>
      <w:r>
        <w:rPr>
          <w:rFonts w:ascii="Arial" w:hAnsi="Arial" w:cs="Arial"/>
        </w:rPr>
        <w:t>The projected funding</w:t>
      </w:r>
      <w:r w:rsidRPr="008E4AD6">
        <w:rPr>
          <w:rFonts w:ascii="Arial" w:hAnsi="Arial" w:cs="Arial"/>
        </w:rPr>
        <w:t xml:space="preserve"> o</w:t>
      </w:r>
      <w:r w:rsidR="00FF0280">
        <w:rPr>
          <w:rFonts w:ascii="Arial" w:hAnsi="Arial" w:cs="Arial"/>
        </w:rPr>
        <w:t>n the adjustment budget for 2019/2020</w:t>
      </w:r>
      <w:r w:rsidR="00BE0981">
        <w:rPr>
          <w:rFonts w:ascii="Arial" w:hAnsi="Arial" w:cs="Arial"/>
        </w:rPr>
        <w:t xml:space="preserve"> financial year is R290</w:t>
      </w:r>
      <w:r>
        <w:rPr>
          <w:rFonts w:ascii="Arial" w:hAnsi="Arial" w:cs="Arial"/>
        </w:rPr>
        <w:t xml:space="preserve"> million</w:t>
      </w:r>
      <w:r w:rsidRPr="008E4AD6">
        <w:rPr>
          <w:rFonts w:ascii="Arial" w:hAnsi="Arial" w:cs="Arial"/>
        </w:rPr>
        <w:t xml:space="preserve"> while the </w:t>
      </w:r>
      <w:r w:rsidR="00BE0981">
        <w:rPr>
          <w:rFonts w:ascii="Arial" w:hAnsi="Arial" w:cs="Arial"/>
        </w:rPr>
        <w:t>original budget was R286</w:t>
      </w:r>
      <w:r>
        <w:rPr>
          <w:rFonts w:ascii="Arial" w:hAnsi="Arial" w:cs="Arial"/>
        </w:rPr>
        <w:t xml:space="preserve"> Million</w:t>
      </w:r>
    </w:p>
    <w:p w:rsidR="002346E2" w:rsidRDefault="002346E2" w:rsidP="002346E2">
      <w:pPr>
        <w:jc w:val="both"/>
        <w:rPr>
          <w:rFonts w:ascii="Arial" w:hAnsi="Arial" w:cs="Arial"/>
        </w:rPr>
      </w:pPr>
      <w:r w:rsidRPr="008E4AD6">
        <w:rPr>
          <w:rFonts w:ascii="Arial" w:hAnsi="Arial" w:cs="Arial"/>
        </w:rPr>
        <w:t xml:space="preserve"> Adjustment budget has been funded by the</w:t>
      </w:r>
      <w:r>
        <w:rPr>
          <w:rFonts w:ascii="Arial" w:hAnsi="Arial" w:cs="Arial"/>
        </w:rPr>
        <w:t xml:space="preserve"> </w:t>
      </w:r>
      <w:r w:rsidRPr="008E4AD6">
        <w:rPr>
          <w:rFonts w:ascii="Arial" w:hAnsi="Arial" w:cs="Arial"/>
        </w:rPr>
        <w:t>following:</w:t>
      </w:r>
    </w:p>
    <w:p w:rsidR="002346E2" w:rsidRDefault="002346E2" w:rsidP="002346E2">
      <w:pPr>
        <w:jc w:val="both"/>
        <w:rPr>
          <w:rFonts w:ascii="Arial" w:hAnsi="Arial" w:cs="Arial"/>
        </w:rPr>
      </w:pPr>
    </w:p>
    <w:p w:rsidR="002346E2" w:rsidRDefault="00F04AE9" w:rsidP="002346E2">
      <w:pPr>
        <w:jc w:val="both"/>
        <w:rPr>
          <w:rFonts w:ascii="Arial" w:hAnsi="Arial" w:cs="Arial"/>
        </w:rPr>
      </w:pPr>
      <w:r>
        <w:rPr>
          <w:noProof/>
        </w:rPr>
        <w:drawing>
          <wp:inline distT="0" distB="0" distL="0" distR="0" wp14:anchorId="6952CD84" wp14:editId="51F0E044">
            <wp:extent cx="5943600" cy="31623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346E2" w:rsidRDefault="002346E2" w:rsidP="002346E2">
      <w:pPr>
        <w:jc w:val="both"/>
      </w:pPr>
    </w:p>
    <w:tbl>
      <w:tblPr>
        <w:tblW w:w="9066" w:type="dxa"/>
        <w:tblLook w:val="04A0" w:firstRow="1" w:lastRow="0" w:firstColumn="1" w:lastColumn="0" w:noHBand="0" w:noVBand="1"/>
      </w:tblPr>
      <w:tblGrid>
        <w:gridCol w:w="7506"/>
        <w:gridCol w:w="1560"/>
      </w:tblGrid>
      <w:tr w:rsidR="002346E2" w:rsidRPr="00564B18" w:rsidTr="005C6074">
        <w:trPr>
          <w:trHeight w:val="288"/>
        </w:trPr>
        <w:tc>
          <w:tcPr>
            <w:tcW w:w="7506" w:type="dxa"/>
            <w:tcBorders>
              <w:top w:val="nil"/>
              <w:left w:val="nil"/>
              <w:bottom w:val="nil"/>
              <w:right w:val="nil"/>
            </w:tcBorders>
            <w:shd w:val="clear" w:color="auto" w:fill="auto"/>
            <w:noWrap/>
            <w:vAlign w:val="bottom"/>
          </w:tcPr>
          <w:p w:rsidR="002346E2" w:rsidRDefault="002346E2" w:rsidP="005C6074">
            <w:pPr>
              <w:jc w:val="both"/>
              <w:rPr>
                <w:rFonts w:ascii="Arial" w:hAnsi="Arial" w:cs="Arial"/>
                <w:lang w:val="en-ZA"/>
              </w:rPr>
            </w:pPr>
          </w:p>
          <w:p w:rsidR="002346E2" w:rsidRPr="008E4AD6" w:rsidRDefault="002346E2" w:rsidP="005C6074">
            <w:pPr>
              <w:jc w:val="both"/>
              <w:rPr>
                <w:rFonts w:ascii="Arial" w:hAnsi="Arial" w:cs="Arial"/>
              </w:rPr>
            </w:pPr>
            <w:r w:rsidRPr="008E4AD6">
              <w:rPr>
                <w:rFonts w:ascii="Arial" w:hAnsi="Arial" w:cs="Arial"/>
                <w:b/>
              </w:rPr>
              <w:t>7. Adjustments to expen</w:t>
            </w:r>
            <w:r>
              <w:rPr>
                <w:rFonts w:ascii="Arial" w:hAnsi="Arial" w:cs="Arial"/>
                <w:b/>
              </w:rPr>
              <w:t xml:space="preserve">diture on allocations and grant </w:t>
            </w:r>
            <w:proofErr w:type="spellStart"/>
            <w:r w:rsidRPr="008E4AD6">
              <w:rPr>
                <w:rFonts w:ascii="Arial" w:hAnsi="Arial" w:cs="Arial"/>
                <w:b/>
              </w:rPr>
              <w:t>programmes</w:t>
            </w:r>
            <w:proofErr w:type="spellEnd"/>
          </w:p>
          <w:p w:rsidR="002346E2" w:rsidRPr="00564B18" w:rsidRDefault="00AB705A" w:rsidP="005C6074">
            <w:pPr>
              <w:pStyle w:val="ListParagraph"/>
              <w:spacing w:after="0" w:line="240" w:lineRule="auto"/>
              <w:jc w:val="both"/>
              <w:rPr>
                <w:rFonts w:cs="Times New Roman"/>
                <w:color w:val="000000"/>
                <w:lang w:val="en-ZA" w:eastAsia="en-ZA"/>
              </w:rPr>
            </w:pPr>
            <w:r>
              <w:rPr>
                <w:rFonts w:ascii="Arial" w:hAnsi="Arial" w:cs="Arial"/>
                <w:sz w:val="24"/>
                <w:szCs w:val="24"/>
              </w:rPr>
              <w:t>The</w:t>
            </w:r>
            <w:r w:rsidR="005A5320">
              <w:rPr>
                <w:rFonts w:ascii="Arial" w:hAnsi="Arial" w:cs="Arial"/>
                <w:sz w:val="24"/>
                <w:szCs w:val="24"/>
              </w:rPr>
              <w:t>re</w:t>
            </w:r>
            <w:r>
              <w:rPr>
                <w:rFonts w:ascii="Arial" w:hAnsi="Arial" w:cs="Arial"/>
                <w:sz w:val="24"/>
                <w:szCs w:val="24"/>
              </w:rPr>
              <w:t xml:space="preserve"> was no new allocation on grant. </w:t>
            </w:r>
            <w:r w:rsidR="002346E2">
              <w:rPr>
                <w:rFonts w:ascii="Arial" w:hAnsi="Arial" w:cs="Arial"/>
                <w:sz w:val="24"/>
                <w:szCs w:val="24"/>
                <w:lang w:val="en-ZA"/>
              </w:rPr>
              <w:t xml:space="preserve"> </w:t>
            </w:r>
          </w:p>
        </w:tc>
        <w:tc>
          <w:tcPr>
            <w:tcW w:w="1560" w:type="dxa"/>
            <w:tcBorders>
              <w:top w:val="nil"/>
              <w:left w:val="nil"/>
              <w:bottom w:val="nil"/>
              <w:right w:val="nil"/>
            </w:tcBorders>
            <w:shd w:val="clear" w:color="auto" w:fill="auto"/>
            <w:noWrap/>
            <w:vAlign w:val="bottom"/>
          </w:tcPr>
          <w:p w:rsidR="002346E2" w:rsidRPr="00564B18" w:rsidRDefault="002346E2" w:rsidP="005C6074">
            <w:pPr>
              <w:jc w:val="both"/>
              <w:rPr>
                <w:rFonts w:ascii="Calibri" w:hAnsi="Calibri"/>
                <w:color w:val="000000"/>
                <w:lang w:val="en-ZA" w:eastAsia="en-ZA"/>
              </w:rPr>
            </w:pPr>
          </w:p>
        </w:tc>
      </w:tr>
      <w:tr w:rsidR="002346E2" w:rsidRPr="00564B18" w:rsidTr="005C6074">
        <w:trPr>
          <w:trHeight w:val="288"/>
        </w:trPr>
        <w:tc>
          <w:tcPr>
            <w:tcW w:w="7506" w:type="dxa"/>
            <w:tcBorders>
              <w:top w:val="nil"/>
              <w:left w:val="nil"/>
              <w:bottom w:val="nil"/>
              <w:right w:val="nil"/>
            </w:tcBorders>
            <w:shd w:val="clear" w:color="auto" w:fill="auto"/>
            <w:noWrap/>
            <w:vAlign w:val="bottom"/>
          </w:tcPr>
          <w:p w:rsidR="002346E2" w:rsidRPr="00564B18" w:rsidRDefault="002346E2" w:rsidP="005C6074">
            <w:pPr>
              <w:jc w:val="both"/>
              <w:rPr>
                <w:rFonts w:ascii="Calibri" w:hAnsi="Calibri"/>
                <w:color w:val="000000"/>
                <w:lang w:val="en-ZA" w:eastAsia="en-ZA"/>
              </w:rPr>
            </w:pPr>
          </w:p>
        </w:tc>
        <w:tc>
          <w:tcPr>
            <w:tcW w:w="1560" w:type="dxa"/>
            <w:tcBorders>
              <w:top w:val="nil"/>
              <w:left w:val="nil"/>
              <w:bottom w:val="nil"/>
              <w:right w:val="nil"/>
            </w:tcBorders>
            <w:shd w:val="clear" w:color="auto" w:fill="auto"/>
            <w:noWrap/>
            <w:vAlign w:val="bottom"/>
          </w:tcPr>
          <w:p w:rsidR="002346E2" w:rsidRPr="00564B18" w:rsidRDefault="002346E2" w:rsidP="005C6074">
            <w:pPr>
              <w:jc w:val="both"/>
              <w:rPr>
                <w:rFonts w:ascii="Calibri" w:hAnsi="Calibri"/>
                <w:color w:val="000000"/>
                <w:lang w:val="en-ZA" w:eastAsia="en-ZA"/>
              </w:rPr>
            </w:pPr>
          </w:p>
        </w:tc>
      </w:tr>
      <w:tr w:rsidR="002346E2" w:rsidRPr="00564B18" w:rsidTr="005C6074">
        <w:trPr>
          <w:trHeight w:val="288"/>
        </w:trPr>
        <w:tc>
          <w:tcPr>
            <w:tcW w:w="7506" w:type="dxa"/>
            <w:tcBorders>
              <w:top w:val="nil"/>
              <w:left w:val="nil"/>
              <w:bottom w:val="nil"/>
              <w:right w:val="nil"/>
            </w:tcBorders>
            <w:shd w:val="clear" w:color="auto" w:fill="auto"/>
            <w:noWrap/>
            <w:vAlign w:val="bottom"/>
          </w:tcPr>
          <w:p w:rsidR="002346E2" w:rsidRPr="00564B18" w:rsidRDefault="002346E2" w:rsidP="005C6074">
            <w:pPr>
              <w:jc w:val="both"/>
              <w:rPr>
                <w:rFonts w:ascii="Calibri" w:hAnsi="Calibri"/>
                <w:color w:val="000000"/>
                <w:lang w:val="en-ZA" w:eastAsia="en-ZA"/>
              </w:rPr>
            </w:pPr>
          </w:p>
        </w:tc>
        <w:tc>
          <w:tcPr>
            <w:tcW w:w="1560" w:type="dxa"/>
            <w:tcBorders>
              <w:top w:val="nil"/>
              <w:left w:val="nil"/>
              <w:bottom w:val="nil"/>
              <w:right w:val="nil"/>
            </w:tcBorders>
            <w:shd w:val="clear" w:color="auto" w:fill="auto"/>
            <w:noWrap/>
            <w:vAlign w:val="bottom"/>
          </w:tcPr>
          <w:p w:rsidR="002346E2" w:rsidRPr="00564B18" w:rsidRDefault="002346E2" w:rsidP="005C6074">
            <w:pPr>
              <w:jc w:val="both"/>
              <w:rPr>
                <w:rFonts w:ascii="Calibri" w:hAnsi="Calibri"/>
                <w:color w:val="000000"/>
                <w:lang w:val="en-ZA" w:eastAsia="en-ZA"/>
              </w:rPr>
            </w:pPr>
          </w:p>
        </w:tc>
      </w:tr>
      <w:tr w:rsidR="002346E2" w:rsidRPr="00564B18" w:rsidTr="005C6074">
        <w:trPr>
          <w:trHeight w:val="288"/>
        </w:trPr>
        <w:tc>
          <w:tcPr>
            <w:tcW w:w="7506" w:type="dxa"/>
            <w:tcBorders>
              <w:top w:val="nil"/>
              <w:left w:val="nil"/>
              <w:bottom w:val="nil"/>
              <w:right w:val="nil"/>
            </w:tcBorders>
            <w:shd w:val="clear" w:color="auto" w:fill="auto"/>
            <w:noWrap/>
            <w:vAlign w:val="bottom"/>
          </w:tcPr>
          <w:p w:rsidR="002346E2" w:rsidRPr="00564B18" w:rsidRDefault="002346E2" w:rsidP="005C6074">
            <w:pPr>
              <w:jc w:val="both"/>
              <w:rPr>
                <w:rFonts w:ascii="Calibri" w:hAnsi="Calibri"/>
                <w:color w:val="000000"/>
                <w:lang w:val="en-ZA" w:eastAsia="en-ZA"/>
              </w:rPr>
            </w:pPr>
          </w:p>
        </w:tc>
        <w:tc>
          <w:tcPr>
            <w:tcW w:w="1560" w:type="dxa"/>
            <w:tcBorders>
              <w:top w:val="nil"/>
              <w:left w:val="nil"/>
              <w:bottom w:val="nil"/>
              <w:right w:val="nil"/>
            </w:tcBorders>
            <w:shd w:val="clear" w:color="auto" w:fill="auto"/>
            <w:noWrap/>
            <w:vAlign w:val="bottom"/>
          </w:tcPr>
          <w:p w:rsidR="002346E2" w:rsidRPr="00564B18" w:rsidRDefault="002346E2" w:rsidP="005C6074">
            <w:pPr>
              <w:jc w:val="both"/>
              <w:rPr>
                <w:rFonts w:ascii="Calibri" w:hAnsi="Calibri"/>
                <w:b/>
                <w:bCs/>
                <w:color w:val="000000"/>
                <w:lang w:val="en-ZA" w:eastAsia="en-ZA"/>
              </w:rPr>
            </w:pPr>
          </w:p>
        </w:tc>
      </w:tr>
    </w:tbl>
    <w:p w:rsidR="002346E2" w:rsidRPr="008E4AD6" w:rsidRDefault="002346E2" w:rsidP="002346E2">
      <w:pPr>
        <w:jc w:val="both"/>
        <w:rPr>
          <w:rFonts w:ascii="Arial" w:hAnsi="Arial" w:cs="Arial"/>
          <w:b/>
        </w:rPr>
      </w:pPr>
      <w:r w:rsidRPr="008E4AD6">
        <w:rPr>
          <w:rFonts w:ascii="Arial" w:hAnsi="Arial" w:cs="Arial"/>
          <w:b/>
        </w:rPr>
        <w:t>8. Adjustments to allocation and grants made by the municipality</w:t>
      </w:r>
    </w:p>
    <w:p w:rsidR="002346E2" w:rsidRPr="008E4AD6" w:rsidRDefault="002346E2" w:rsidP="002346E2">
      <w:pPr>
        <w:jc w:val="both"/>
        <w:rPr>
          <w:rFonts w:ascii="Arial" w:hAnsi="Arial" w:cs="Arial"/>
          <w:b/>
        </w:rPr>
      </w:pPr>
    </w:p>
    <w:p w:rsidR="002346E2" w:rsidRDefault="002346E2" w:rsidP="002346E2">
      <w:pPr>
        <w:jc w:val="both"/>
        <w:rPr>
          <w:rFonts w:ascii="Arial" w:hAnsi="Arial" w:cs="Arial"/>
        </w:rPr>
      </w:pPr>
      <w:r>
        <w:rPr>
          <w:rFonts w:ascii="Arial" w:hAnsi="Arial" w:cs="Arial"/>
        </w:rPr>
        <w:t xml:space="preserve">The municipality has budgeted an </w:t>
      </w:r>
      <w:r w:rsidR="00F91885">
        <w:rPr>
          <w:rFonts w:ascii="Arial" w:hAnsi="Arial" w:cs="Arial"/>
        </w:rPr>
        <w:t>amount of R2.3 Million in the 2019/2020</w:t>
      </w:r>
      <w:r>
        <w:rPr>
          <w:rFonts w:ascii="Arial" w:hAnsi="Arial" w:cs="Arial"/>
        </w:rPr>
        <w:t xml:space="preserve"> adjustment budget.</w:t>
      </w:r>
    </w:p>
    <w:p w:rsidR="002346E2" w:rsidRDefault="00A92C7B" w:rsidP="003B6394">
      <w:pPr>
        <w:pStyle w:val="ListParagraph"/>
        <w:numPr>
          <w:ilvl w:val="0"/>
          <w:numId w:val="1"/>
        </w:numPr>
        <w:spacing w:after="0" w:line="240" w:lineRule="auto"/>
        <w:contextualSpacing/>
        <w:jc w:val="both"/>
        <w:rPr>
          <w:rFonts w:ascii="Arial" w:hAnsi="Arial" w:cs="Arial"/>
          <w:sz w:val="24"/>
          <w:szCs w:val="24"/>
        </w:rPr>
      </w:pPr>
      <w:r>
        <w:rPr>
          <w:rFonts w:ascii="Arial" w:hAnsi="Arial" w:cs="Arial"/>
          <w:sz w:val="24"/>
          <w:szCs w:val="24"/>
        </w:rPr>
        <w:t>Community bursary  = R509 000</w:t>
      </w:r>
    </w:p>
    <w:p w:rsidR="002346E2" w:rsidRDefault="00A92C7B" w:rsidP="003B6394">
      <w:pPr>
        <w:pStyle w:val="ListParagraph"/>
        <w:numPr>
          <w:ilvl w:val="0"/>
          <w:numId w:val="1"/>
        </w:numPr>
        <w:spacing w:after="0" w:line="240" w:lineRule="auto"/>
        <w:contextualSpacing/>
        <w:jc w:val="both"/>
        <w:rPr>
          <w:rFonts w:ascii="Arial" w:hAnsi="Arial" w:cs="Arial"/>
          <w:sz w:val="24"/>
          <w:szCs w:val="24"/>
        </w:rPr>
      </w:pPr>
      <w:r>
        <w:rPr>
          <w:rFonts w:ascii="Arial" w:hAnsi="Arial" w:cs="Arial"/>
          <w:sz w:val="24"/>
          <w:szCs w:val="24"/>
        </w:rPr>
        <w:lastRenderedPageBreak/>
        <w:t xml:space="preserve">Staff bursary </w:t>
      </w:r>
      <w:r>
        <w:rPr>
          <w:rFonts w:ascii="Arial" w:hAnsi="Arial" w:cs="Arial"/>
          <w:sz w:val="24"/>
          <w:szCs w:val="24"/>
        </w:rPr>
        <w:tab/>
      </w:r>
      <w:r>
        <w:rPr>
          <w:rFonts w:ascii="Arial" w:hAnsi="Arial" w:cs="Arial"/>
          <w:sz w:val="24"/>
          <w:szCs w:val="24"/>
        </w:rPr>
        <w:tab/>
        <w:t xml:space="preserve"> =R392</w:t>
      </w:r>
      <w:r w:rsidR="005A5320">
        <w:rPr>
          <w:rFonts w:ascii="Arial" w:hAnsi="Arial" w:cs="Arial"/>
          <w:sz w:val="24"/>
          <w:szCs w:val="24"/>
        </w:rPr>
        <w:t xml:space="preserve"> 000</w:t>
      </w:r>
    </w:p>
    <w:p w:rsidR="00355EAD" w:rsidRPr="00C34F72" w:rsidRDefault="002346E2" w:rsidP="005C6074">
      <w:pPr>
        <w:pStyle w:val="ListParagraph"/>
        <w:numPr>
          <w:ilvl w:val="0"/>
          <w:numId w:val="1"/>
        </w:numPr>
        <w:spacing w:after="0" w:line="240" w:lineRule="auto"/>
        <w:contextualSpacing/>
        <w:jc w:val="both"/>
        <w:rPr>
          <w:rFonts w:ascii="Arial" w:hAnsi="Arial" w:cs="Arial"/>
        </w:rPr>
      </w:pPr>
      <w:r w:rsidRPr="00C34F72">
        <w:rPr>
          <w:rFonts w:ascii="Arial" w:hAnsi="Arial" w:cs="Arial"/>
          <w:sz w:val="24"/>
          <w:szCs w:val="24"/>
        </w:rPr>
        <w:t>Free basic</w:t>
      </w:r>
      <w:r w:rsidR="00A92C7B">
        <w:rPr>
          <w:rFonts w:ascii="Arial" w:hAnsi="Arial" w:cs="Arial"/>
          <w:sz w:val="24"/>
          <w:szCs w:val="24"/>
        </w:rPr>
        <w:t xml:space="preserve"> electricity =R1 4</w:t>
      </w:r>
      <w:r w:rsidR="00AB705A" w:rsidRPr="00C34F72">
        <w:rPr>
          <w:rFonts w:ascii="Arial" w:hAnsi="Arial" w:cs="Arial"/>
          <w:sz w:val="24"/>
          <w:szCs w:val="24"/>
        </w:rPr>
        <w:t>00 000</w:t>
      </w:r>
    </w:p>
    <w:p w:rsidR="002346E2" w:rsidRPr="008E4AD6" w:rsidRDefault="002346E2" w:rsidP="002346E2">
      <w:pPr>
        <w:jc w:val="both"/>
        <w:rPr>
          <w:rFonts w:ascii="Arial" w:hAnsi="Arial" w:cs="Arial"/>
        </w:rPr>
      </w:pPr>
    </w:p>
    <w:p w:rsidR="002346E2" w:rsidRDefault="002346E2" w:rsidP="002346E2">
      <w:pPr>
        <w:jc w:val="both"/>
        <w:rPr>
          <w:rFonts w:ascii="Arial" w:hAnsi="Arial" w:cs="Arial"/>
          <w:b/>
        </w:rPr>
      </w:pPr>
      <w:r w:rsidRPr="008E4AD6">
        <w:rPr>
          <w:rFonts w:ascii="Arial" w:hAnsi="Arial" w:cs="Arial"/>
          <w:b/>
        </w:rPr>
        <w:t xml:space="preserve">9. Adjustments to councilor’s allowance and employee benefits </w:t>
      </w:r>
    </w:p>
    <w:p w:rsidR="002346E2" w:rsidRPr="008E4AD6" w:rsidRDefault="002346E2" w:rsidP="002346E2">
      <w:pPr>
        <w:jc w:val="both"/>
        <w:rPr>
          <w:rFonts w:ascii="Arial" w:hAnsi="Arial" w:cs="Arial"/>
          <w:b/>
        </w:rPr>
      </w:pPr>
    </w:p>
    <w:p w:rsidR="00FC5AA9" w:rsidRPr="00B26BC6" w:rsidRDefault="00FC5AA9" w:rsidP="00FC5AA9">
      <w:pPr>
        <w:pStyle w:val="ListParagraph"/>
        <w:numPr>
          <w:ilvl w:val="0"/>
          <w:numId w:val="6"/>
        </w:numPr>
        <w:spacing w:after="160" w:line="360" w:lineRule="auto"/>
        <w:ind w:left="1080"/>
        <w:contextualSpacing/>
        <w:jc w:val="both"/>
        <w:rPr>
          <w:rFonts w:ascii="Arial" w:hAnsi="Arial" w:cs="Arial"/>
          <w:sz w:val="24"/>
          <w:szCs w:val="24"/>
          <w:lang w:val="en-ZA"/>
        </w:rPr>
      </w:pPr>
      <w:r w:rsidRPr="00B26BC6">
        <w:rPr>
          <w:rFonts w:ascii="Arial" w:hAnsi="Arial" w:cs="Arial"/>
          <w:sz w:val="24"/>
          <w:szCs w:val="24"/>
          <w:lang w:val="en-ZA"/>
        </w:rPr>
        <w:t>Employee rel</w:t>
      </w:r>
      <w:r>
        <w:rPr>
          <w:rFonts w:ascii="Arial" w:hAnsi="Arial" w:cs="Arial"/>
          <w:sz w:val="24"/>
          <w:szCs w:val="24"/>
          <w:lang w:val="en-ZA"/>
        </w:rPr>
        <w:t xml:space="preserve">ated cost has decreased by R3.9 </w:t>
      </w:r>
      <w:r w:rsidRPr="00B26BC6">
        <w:rPr>
          <w:rFonts w:ascii="Arial" w:hAnsi="Arial" w:cs="Arial"/>
          <w:sz w:val="24"/>
          <w:szCs w:val="24"/>
          <w:lang w:val="en-ZA"/>
        </w:rPr>
        <w:t xml:space="preserve">Million as a results </w:t>
      </w:r>
      <w:r>
        <w:rPr>
          <w:rFonts w:ascii="Arial" w:hAnsi="Arial" w:cs="Arial"/>
          <w:sz w:val="24"/>
          <w:szCs w:val="24"/>
          <w:lang w:val="en-ZA"/>
        </w:rPr>
        <w:t>of vacant position not yet filled. E.G CFO</w:t>
      </w:r>
      <w:r w:rsidRPr="00B26BC6">
        <w:rPr>
          <w:rFonts w:ascii="Arial" w:hAnsi="Arial" w:cs="Arial"/>
          <w:sz w:val="24"/>
          <w:szCs w:val="24"/>
          <w:lang w:val="en-ZA"/>
        </w:rPr>
        <w:t xml:space="preserve">. </w:t>
      </w:r>
    </w:p>
    <w:p w:rsidR="002346E2" w:rsidRPr="008E4AD6" w:rsidRDefault="002346E2" w:rsidP="002346E2">
      <w:pPr>
        <w:jc w:val="both"/>
        <w:rPr>
          <w:rFonts w:ascii="Arial" w:hAnsi="Arial" w:cs="Arial"/>
          <w:b/>
        </w:rPr>
      </w:pPr>
      <w:r w:rsidRPr="008E4AD6">
        <w:rPr>
          <w:rFonts w:ascii="Arial" w:hAnsi="Arial" w:cs="Arial"/>
          <w:b/>
        </w:rPr>
        <w:t>10. Adjustments to service delivery and budget implementation plan</w:t>
      </w:r>
    </w:p>
    <w:p w:rsidR="002346E2" w:rsidRPr="008E4AD6" w:rsidRDefault="002346E2" w:rsidP="002346E2">
      <w:pPr>
        <w:jc w:val="both"/>
        <w:rPr>
          <w:rFonts w:ascii="Arial" w:hAnsi="Arial" w:cs="Arial"/>
          <w:b/>
        </w:rPr>
      </w:pPr>
    </w:p>
    <w:p w:rsidR="002346E2" w:rsidRDefault="002346E2" w:rsidP="003B6394">
      <w:pPr>
        <w:pStyle w:val="ListParagraph"/>
        <w:numPr>
          <w:ilvl w:val="0"/>
          <w:numId w:val="1"/>
        </w:numPr>
        <w:spacing w:after="0" w:line="240" w:lineRule="auto"/>
        <w:contextualSpacing/>
        <w:jc w:val="both"/>
        <w:rPr>
          <w:rFonts w:ascii="Arial" w:hAnsi="Arial" w:cs="Arial"/>
          <w:sz w:val="24"/>
          <w:szCs w:val="24"/>
        </w:rPr>
      </w:pPr>
      <w:r w:rsidRPr="005237DA">
        <w:rPr>
          <w:rFonts w:ascii="Arial" w:hAnsi="Arial" w:cs="Arial"/>
          <w:sz w:val="24"/>
          <w:szCs w:val="24"/>
        </w:rPr>
        <w:t>The monthly and quarterly service delivery target</w:t>
      </w:r>
      <w:r>
        <w:rPr>
          <w:rFonts w:ascii="Arial" w:hAnsi="Arial" w:cs="Arial"/>
          <w:sz w:val="24"/>
          <w:szCs w:val="24"/>
        </w:rPr>
        <w:t>s and performance indicators will</w:t>
      </w:r>
      <w:r w:rsidR="00870BEC">
        <w:rPr>
          <w:rFonts w:ascii="Arial" w:hAnsi="Arial" w:cs="Arial"/>
          <w:sz w:val="24"/>
          <w:szCs w:val="24"/>
        </w:rPr>
        <w:t xml:space="preserve"> be</w:t>
      </w:r>
      <w:r w:rsidRPr="005237DA">
        <w:rPr>
          <w:rFonts w:ascii="Arial" w:hAnsi="Arial" w:cs="Arial"/>
          <w:sz w:val="24"/>
          <w:szCs w:val="24"/>
        </w:rPr>
        <w:t xml:space="preserve"> revised to correspond with the adjustment budget</w:t>
      </w:r>
      <w:r>
        <w:rPr>
          <w:rFonts w:ascii="Arial" w:hAnsi="Arial" w:cs="Arial"/>
          <w:sz w:val="24"/>
          <w:szCs w:val="24"/>
        </w:rPr>
        <w:t>.</w:t>
      </w:r>
    </w:p>
    <w:p w:rsidR="002346E2" w:rsidRPr="005237DA" w:rsidRDefault="002346E2" w:rsidP="002346E2">
      <w:pPr>
        <w:pStyle w:val="ListParagraph"/>
        <w:spacing w:after="0" w:line="240" w:lineRule="auto"/>
        <w:jc w:val="both"/>
        <w:rPr>
          <w:rFonts w:ascii="Arial" w:hAnsi="Arial" w:cs="Arial"/>
          <w:sz w:val="24"/>
          <w:szCs w:val="24"/>
        </w:rPr>
      </w:pPr>
    </w:p>
    <w:p w:rsidR="002346E2" w:rsidRPr="008E4AD6" w:rsidRDefault="002346E2" w:rsidP="002346E2">
      <w:pPr>
        <w:jc w:val="both"/>
        <w:rPr>
          <w:rFonts w:ascii="Arial" w:hAnsi="Arial" w:cs="Arial"/>
          <w:b/>
        </w:rPr>
      </w:pPr>
      <w:r w:rsidRPr="008E4AD6">
        <w:rPr>
          <w:rFonts w:ascii="Arial" w:hAnsi="Arial" w:cs="Arial"/>
          <w:b/>
        </w:rPr>
        <w:t>11. Adjustment to capital expenditure</w:t>
      </w:r>
    </w:p>
    <w:p w:rsidR="002346E2" w:rsidRPr="00F77EFE" w:rsidRDefault="002346E2" w:rsidP="00F77EFE">
      <w:pPr>
        <w:autoSpaceDE w:val="0"/>
        <w:autoSpaceDN w:val="0"/>
        <w:adjustRightInd w:val="0"/>
        <w:jc w:val="both"/>
        <w:rPr>
          <w:rFonts w:ascii="Arial" w:hAnsi="Arial" w:cs="Arial"/>
        </w:rPr>
      </w:pPr>
    </w:p>
    <w:p w:rsidR="002346E2" w:rsidRPr="00F77EFE" w:rsidRDefault="00BC272E" w:rsidP="002346E2">
      <w:pPr>
        <w:autoSpaceDE w:val="0"/>
        <w:autoSpaceDN w:val="0"/>
        <w:adjustRightInd w:val="0"/>
        <w:jc w:val="both"/>
        <w:rPr>
          <w:rFonts w:ascii="Arial" w:hAnsi="Arial" w:cs="Arial"/>
        </w:rPr>
      </w:pPr>
      <w:r w:rsidRPr="00F77EFE">
        <w:rPr>
          <w:rFonts w:ascii="Arial" w:hAnsi="Arial" w:cs="Arial"/>
        </w:rPr>
        <w:t>The original capital budget was R50.2 Million which was adjusted upward to R50.3 Million</w:t>
      </w:r>
    </w:p>
    <w:p w:rsidR="00BC272E" w:rsidRPr="00EF2E9A" w:rsidRDefault="00BC272E" w:rsidP="002346E2">
      <w:pPr>
        <w:autoSpaceDE w:val="0"/>
        <w:autoSpaceDN w:val="0"/>
        <w:adjustRightInd w:val="0"/>
        <w:jc w:val="both"/>
        <w:rPr>
          <w:rFonts w:ascii="Arial" w:hAnsi="Arial" w:cs="Arial"/>
        </w:rPr>
      </w:pPr>
    </w:p>
    <w:p w:rsidR="002346E2" w:rsidRPr="00EF2E9A" w:rsidRDefault="002346E2" w:rsidP="002346E2">
      <w:pPr>
        <w:autoSpaceDE w:val="0"/>
        <w:autoSpaceDN w:val="0"/>
        <w:adjustRightInd w:val="0"/>
        <w:jc w:val="both"/>
        <w:rPr>
          <w:rFonts w:ascii="Arial" w:hAnsi="Arial" w:cs="Arial"/>
        </w:rPr>
      </w:pPr>
      <w:r w:rsidRPr="00EF2E9A">
        <w:rPr>
          <w:rFonts w:ascii="Arial" w:hAnsi="Arial" w:cs="Arial"/>
        </w:rPr>
        <w:t>The Capital details are shown in the following tables:</w:t>
      </w:r>
    </w:p>
    <w:p w:rsidR="002346E2" w:rsidRPr="00EF2E9A" w:rsidRDefault="002346E2" w:rsidP="002346E2">
      <w:pPr>
        <w:autoSpaceDE w:val="0"/>
        <w:autoSpaceDN w:val="0"/>
        <w:adjustRightInd w:val="0"/>
        <w:jc w:val="both"/>
        <w:rPr>
          <w:rFonts w:ascii="Arial" w:hAnsi="Arial" w:cs="Arial"/>
        </w:rPr>
      </w:pPr>
      <w:r w:rsidRPr="00EF2E9A">
        <w:rPr>
          <w:rFonts w:ascii="Arial" w:hAnsi="Arial" w:cs="Arial"/>
        </w:rPr>
        <w:t>- Supporting Table SB16 Adjustments Budget - monthly capital expenditure (municipal vote)</w:t>
      </w:r>
    </w:p>
    <w:p w:rsidR="002346E2" w:rsidRPr="00EF2E9A" w:rsidRDefault="002346E2" w:rsidP="002346E2">
      <w:pPr>
        <w:autoSpaceDE w:val="0"/>
        <w:autoSpaceDN w:val="0"/>
        <w:adjustRightInd w:val="0"/>
        <w:jc w:val="both"/>
        <w:rPr>
          <w:rFonts w:ascii="Arial" w:hAnsi="Arial" w:cs="Arial"/>
        </w:rPr>
      </w:pPr>
      <w:r w:rsidRPr="00EF2E9A">
        <w:rPr>
          <w:rFonts w:ascii="Arial" w:hAnsi="Arial" w:cs="Arial"/>
        </w:rPr>
        <w:t>-  Supporting Table SB17 Adjustments Budget - monthly capital expenditure (standard classification)</w:t>
      </w:r>
    </w:p>
    <w:p w:rsidR="002346E2" w:rsidRPr="00EF2E9A" w:rsidRDefault="002346E2" w:rsidP="002346E2">
      <w:pPr>
        <w:autoSpaceDE w:val="0"/>
        <w:autoSpaceDN w:val="0"/>
        <w:adjustRightInd w:val="0"/>
        <w:jc w:val="both"/>
        <w:rPr>
          <w:rFonts w:ascii="Arial" w:hAnsi="Arial" w:cs="Arial"/>
        </w:rPr>
      </w:pPr>
      <w:r w:rsidRPr="00EF2E9A">
        <w:rPr>
          <w:rFonts w:ascii="Arial" w:hAnsi="Arial" w:cs="Arial"/>
        </w:rPr>
        <w:t>-  Supporting Table SB18a Adjustments Budget - capital expenditure on new assets by asset class</w:t>
      </w:r>
    </w:p>
    <w:p w:rsidR="002346E2" w:rsidRPr="00EF2E9A" w:rsidRDefault="002346E2" w:rsidP="002346E2">
      <w:pPr>
        <w:autoSpaceDE w:val="0"/>
        <w:autoSpaceDN w:val="0"/>
        <w:adjustRightInd w:val="0"/>
        <w:jc w:val="both"/>
        <w:rPr>
          <w:rFonts w:ascii="Arial" w:hAnsi="Arial" w:cs="Arial"/>
        </w:rPr>
      </w:pPr>
      <w:r w:rsidRPr="00EF2E9A">
        <w:rPr>
          <w:rFonts w:ascii="Arial" w:hAnsi="Arial" w:cs="Arial"/>
        </w:rPr>
        <w:t>-  Supporting Table SB18b Adjustments Budget - capital expenditure on renewal of existing assets by asset class</w:t>
      </w:r>
    </w:p>
    <w:p w:rsidR="002346E2" w:rsidRPr="00EF2E9A" w:rsidRDefault="002346E2" w:rsidP="002346E2">
      <w:pPr>
        <w:autoSpaceDE w:val="0"/>
        <w:autoSpaceDN w:val="0"/>
        <w:adjustRightInd w:val="0"/>
        <w:jc w:val="both"/>
        <w:rPr>
          <w:rFonts w:ascii="Arial" w:hAnsi="Arial" w:cs="Arial"/>
        </w:rPr>
      </w:pPr>
      <w:r w:rsidRPr="00EF2E9A">
        <w:rPr>
          <w:rFonts w:ascii="Arial" w:hAnsi="Arial" w:cs="Arial"/>
        </w:rPr>
        <w:t>- Supporting Table SB18c Adjustments Budget - expenditure on repairs and maintenance by asset class</w:t>
      </w:r>
    </w:p>
    <w:p w:rsidR="002346E2" w:rsidRPr="00EF2E9A" w:rsidRDefault="002346E2" w:rsidP="002346E2">
      <w:pPr>
        <w:autoSpaceDE w:val="0"/>
        <w:autoSpaceDN w:val="0"/>
        <w:adjustRightInd w:val="0"/>
        <w:jc w:val="both"/>
        <w:rPr>
          <w:rFonts w:ascii="Arial" w:hAnsi="Arial" w:cs="Arial"/>
        </w:rPr>
      </w:pPr>
      <w:r w:rsidRPr="00EF2E9A">
        <w:rPr>
          <w:rFonts w:ascii="Arial" w:hAnsi="Arial" w:cs="Arial"/>
        </w:rPr>
        <w:t xml:space="preserve">- Supporting Table SB19 List of capital </w:t>
      </w:r>
      <w:proofErr w:type="spellStart"/>
      <w:r w:rsidRPr="00EF2E9A">
        <w:rPr>
          <w:rFonts w:ascii="Arial" w:hAnsi="Arial" w:cs="Arial"/>
        </w:rPr>
        <w:t>programmes</w:t>
      </w:r>
      <w:proofErr w:type="spellEnd"/>
      <w:r w:rsidRPr="00EF2E9A">
        <w:rPr>
          <w:rFonts w:ascii="Arial" w:hAnsi="Arial" w:cs="Arial"/>
        </w:rPr>
        <w:t xml:space="preserve"> and projects affected by Adjustments Budget</w:t>
      </w:r>
    </w:p>
    <w:p w:rsidR="002346E2" w:rsidRDefault="002346E2" w:rsidP="002346E2">
      <w:pPr>
        <w:jc w:val="both"/>
        <w:rPr>
          <w:rFonts w:ascii="Arial" w:hAnsi="Arial" w:cs="Arial"/>
        </w:rPr>
      </w:pPr>
    </w:p>
    <w:p w:rsidR="002346E2" w:rsidRDefault="002346E2" w:rsidP="0059652A">
      <w:pPr>
        <w:jc w:val="both"/>
      </w:pPr>
    </w:p>
    <w:p w:rsidR="00870BEC" w:rsidRDefault="00870BEC" w:rsidP="003B1103">
      <w:pPr>
        <w:jc w:val="center"/>
        <w:rPr>
          <w:rFonts w:ascii="Arial" w:hAnsi="Arial" w:cs="Arial"/>
          <w:b/>
          <w:sz w:val="28"/>
          <w:szCs w:val="28"/>
        </w:rPr>
      </w:pPr>
    </w:p>
    <w:p w:rsidR="00870BEC" w:rsidRDefault="00870BEC" w:rsidP="003B1103">
      <w:pPr>
        <w:jc w:val="center"/>
        <w:rPr>
          <w:rFonts w:ascii="Arial" w:hAnsi="Arial" w:cs="Arial"/>
          <w:b/>
          <w:sz w:val="28"/>
          <w:szCs w:val="28"/>
        </w:rPr>
      </w:pPr>
    </w:p>
    <w:p w:rsidR="003B1103" w:rsidRDefault="003B1103" w:rsidP="003B1103">
      <w:pPr>
        <w:jc w:val="center"/>
        <w:rPr>
          <w:rFonts w:ascii="Arial" w:hAnsi="Arial" w:cs="Arial"/>
          <w:b/>
          <w:sz w:val="28"/>
          <w:szCs w:val="28"/>
        </w:rPr>
      </w:pPr>
      <w:r w:rsidRPr="00B0156C">
        <w:rPr>
          <w:noProof/>
        </w:rPr>
        <w:lastRenderedPageBreak/>
        <w:drawing>
          <wp:inline distT="0" distB="0" distL="0" distR="0" wp14:anchorId="2FE85D04" wp14:editId="004534F4">
            <wp:extent cx="2590799" cy="2468245"/>
            <wp:effectExtent l="0" t="0" r="635" b="825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3007" cy="2470348"/>
                    </a:xfrm>
                    <a:prstGeom prst="rect">
                      <a:avLst/>
                    </a:prstGeom>
                    <a:noFill/>
                    <a:ln>
                      <a:noFill/>
                    </a:ln>
                    <a:effectLst/>
                    <a:extLst/>
                  </pic:spPr>
                </pic:pic>
              </a:graphicData>
            </a:graphic>
          </wp:inline>
        </w:drawing>
      </w:r>
    </w:p>
    <w:p w:rsidR="003B1103" w:rsidRDefault="003B1103" w:rsidP="003B1103">
      <w:pPr>
        <w:jc w:val="center"/>
        <w:rPr>
          <w:rFonts w:ascii="Arial Rounded MT Bold" w:hAnsi="Arial Rounded MT Bold" w:cs="Arial"/>
          <w:b/>
          <w:sz w:val="36"/>
          <w:szCs w:val="36"/>
        </w:rPr>
      </w:pPr>
    </w:p>
    <w:p w:rsidR="003B1103" w:rsidRDefault="003B1103" w:rsidP="003B1103">
      <w:pPr>
        <w:jc w:val="center"/>
        <w:rPr>
          <w:rFonts w:asciiTheme="majorHAnsi" w:hAnsiTheme="majorHAnsi" w:cs="Arial"/>
          <w:b/>
          <w:sz w:val="36"/>
          <w:szCs w:val="36"/>
        </w:rPr>
      </w:pPr>
      <w:r>
        <w:rPr>
          <w:rFonts w:asciiTheme="majorHAnsi" w:hAnsiTheme="majorHAnsi" w:cs="Arial"/>
          <w:b/>
          <w:sz w:val="36"/>
          <w:szCs w:val="36"/>
        </w:rPr>
        <w:t>EPHRAIM MOGALE LOCAL</w:t>
      </w:r>
      <w:r w:rsidRPr="00F2119B">
        <w:rPr>
          <w:rFonts w:asciiTheme="majorHAnsi" w:hAnsiTheme="majorHAnsi" w:cs="Arial"/>
          <w:b/>
          <w:sz w:val="36"/>
          <w:szCs w:val="36"/>
        </w:rPr>
        <w:t xml:space="preserve"> MUNICIPALITY</w:t>
      </w:r>
    </w:p>
    <w:p w:rsidR="003B1103" w:rsidRPr="00F2119B" w:rsidRDefault="003B1103" w:rsidP="003B1103">
      <w:pPr>
        <w:jc w:val="center"/>
        <w:rPr>
          <w:rFonts w:asciiTheme="majorHAnsi" w:hAnsiTheme="majorHAnsi" w:cs="Arial"/>
          <w:b/>
          <w:sz w:val="36"/>
          <w:szCs w:val="36"/>
        </w:rPr>
      </w:pPr>
    </w:p>
    <w:p w:rsidR="003B1103" w:rsidRPr="00F2119B" w:rsidRDefault="003B1103" w:rsidP="003B1103">
      <w:pPr>
        <w:rPr>
          <w:rFonts w:asciiTheme="majorHAnsi" w:hAnsiTheme="majorHAnsi" w:cstheme="minorBidi"/>
          <w:b/>
          <w:sz w:val="28"/>
          <w:szCs w:val="28"/>
        </w:rPr>
      </w:pPr>
      <w:r>
        <w:rPr>
          <w:rFonts w:asciiTheme="majorHAnsi" w:hAnsiTheme="majorHAnsi" w:cs="Arial"/>
          <w:b/>
          <w:sz w:val="36"/>
          <w:szCs w:val="36"/>
        </w:rPr>
        <w:tab/>
      </w:r>
    </w:p>
    <w:p w:rsidR="003B1103" w:rsidRPr="00F2119B" w:rsidRDefault="003B1103" w:rsidP="003B1103">
      <w:pPr>
        <w:rPr>
          <w:rFonts w:asciiTheme="majorHAnsi" w:hAnsiTheme="majorHAnsi" w:cstheme="minorBidi"/>
          <w:b/>
          <w:sz w:val="28"/>
          <w:szCs w:val="28"/>
        </w:rPr>
      </w:pPr>
    </w:p>
    <w:p w:rsidR="003B1103" w:rsidRPr="00F2119B" w:rsidRDefault="003B1103" w:rsidP="003B1103">
      <w:pPr>
        <w:jc w:val="center"/>
        <w:rPr>
          <w:rFonts w:asciiTheme="majorHAnsi" w:hAnsiTheme="majorHAnsi" w:cs="Arial"/>
          <w:b/>
          <w:sz w:val="28"/>
          <w:szCs w:val="28"/>
        </w:rPr>
      </w:pPr>
    </w:p>
    <w:p w:rsidR="003B1103" w:rsidRPr="00F2119B" w:rsidRDefault="003B1103" w:rsidP="003B1103">
      <w:pPr>
        <w:jc w:val="center"/>
        <w:rPr>
          <w:rFonts w:asciiTheme="majorHAnsi" w:hAnsiTheme="majorHAnsi" w:cs="Arial"/>
          <w:b/>
          <w:sz w:val="28"/>
          <w:szCs w:val="28"/>
        </w:rPr>
      </w:pPr>
      <w:r w:rsidRPr="00F2119B">
        <w:rPr>
          <w:rFonts w:asciiTheme="majorHAnsi" w:hAnsiTheme="majorHAnsi" w:cs="Arial"/>
          <w:b/>
          <w:sz w:val="28"/>
          <w:szCs w:val="28"/>
        </w:rPr>
        <w:t>QUALITY CERTIFICATE</w:t>
      </w:r>
    </w:p>
    <w:p w:rsidR="003B1103" w:rsidRPr="00F2119B" w:rsidRDefault="003B1103" w:rsidP="003B1103">
      <w:pPr>
        <w:jc w:val="center"/>
        <w:rPr>
          <w:rFonts w:asciiTheme="majorHAnsi" w:hAnsiTheme="majorHAnsi" w:cs="Arial"/>
          <w:b/>
          <w:sz w:val="28"/>
          <w:szCs w:val="28"/>
        </w:rPr>
      </w:pPr>
    </w:p>
    <w:p w:rsidR="003B1103" w:rsidRPr="00F2119B" w:rsidRDefault="003B1103" w:rsidP="003B1103">
      <w:pPr>
        <w:rPr>
          <w:rFonts w:asciiTheme="majorHAnsi" w:hAnsiTheme="majorHAnsi" w:cs="Arial"/>
        </w:rPr>
      </w:pPr>
    </w:p>
    <w:p w:rsidR="003B1103" w:rsidRDefault="003B1103" w:rsidP="003B1103">
      <w:pPr>
        <w:rPr>
          <w:rFonts w:asciiTheme="majorHAnsi" w:hAnsiTheme="majorHAnsi" w:cs="Arial"/>
        </w:rPr>
      </w:pPr>
      <w:r w:rsidRPr="00F2119B">
        <w:rPr>
          <w:rFonts w:asciiTheme="majorHAnsi" w:hAnsiTheme="majorHAnsi" w:cs="Arial"/>
          <w:b/>
          <w:bCs/>
        </w:rPr>
        <w:t xml:space="preserve">I, </w:t>
      </w:r>
      <w:r w:rsidR="005800B3">
        <w:rPr>
          <w:rFonts w:asciiTheme="majorHAnsi" w:hAnsiTheme="majorHAnsi" w:cs="Arial"/>
          <w:b/>
          <w:bCs/>
          <w:u w:val="single"/>
        </w:rPr>
        <w:t>Phasha K</w:t>
      </w:r>
      <w:r w:rsidRPr="00F2119B">
        <w:rPr>
          <w:rFonts w:asciiTheme="majorHAnsi" w:hAnsiTheme="majorHAnsi" w:cs="Arial"/>
          <w:b/>
          <w:bCs/>
          <w:u w:val="single"/>
        </w:rPr>
        <w:t>,</w:t>
      </w:r>
      <w:r>
        <w:rPr>
          <w:rFonts w:asciiTheme="majorHAnsi" w:hAnsiTheme="majorHAnsi" w:cs="Arial"/>
        </w:rPr>
        <w:t xml:space="preserve"> the</w:t>
      </w:r>
      <w:r w:rsidR="005757C9">
        <w:rPr>
          <w:rFonts w:asciiTheme="majorHAnsi" w:hAnsiTheme="majorHAnsi" w:cs="Arial"/>
        </w:rPr>
        <w:t xml:space="preserve"> acting</w:t>
      </w:r>
      <w:r>
        <w:rPr>
          <w:rFonts w:asciiTheme="majorHAnsi" w:hAnsiTheme="majorHAnsi" w:cs="Arial"/>
        </w:rPr>
        <w:t xml:space="preserve"> </w:t>
      </w:r>
      <w:r w:rsidRPr="00F2119B">
        <w:rPr>
          <w:rFonts w:asciiTheme="majorHAnsi" w:hAnsiTheme="majorHAnsi" w:cs="Arial"/>
        </w:rPr>
        <w:t xml:space="preserve">municipal manager of </w:t>
      </w:r>
      <w:r>
        <w:rPr>
          <w:rFonts w:asciiTheme="majorHAnsi" w:hAnsiTheme="majorHAnsi" w:cs="Arial"/>
          <w:b/>
          <w:bCs/>
          <w:u w:val="single"/>
        </w:rPr>
        <w:t xml:space="preserve">Ephraim </w:t>
      </w:r>
      <w:proofErr w:type="spellStart"/>
      <w:r>
        <w:rPr>
          <w:rFonts w:asciiTheme="majorHAnsi" w:hAnsiTheme="majorHAnsi" w:cs="Arial"/>
          <w:b/>
          <w:bCs/>
          <w:u w:val="single"/>
        </w:rPr>
        <w:t>Mogale</w:t>
      </w:r>
      <w:proofErr w:type="spellEnd"/>
      <w:r>
        <w:rPr>
          <w:rFonts w:asciiTheme="majorHAnsi" w:hAnsiTheme="majorHAnsi" w:cs="Arial"/>
          <w:b/>
          <w:bCs/>
          <w:u w:val="single"/>
        </w:rPr>
        <w:t xml:space="preserve"> Local</w:t>
      </w:r>
      <w:r w:rsidRPr="00F2119B">
        <w:rPr>
          <w:rFonts w:asciiTheme="majorHAnsi" w:hAnsiTheme="majorHAnsi" w:cs="Arial"/>
          <w:b/>
          <w:bCs/>
          <w:u w:val="single"/>
        </w:rPr>
        <w:t xml:space="preserve"> Municipality</w:t>
      </w:r>
      <w:r w:rsidRPr="00F2119B">
        <w:rPr>
          <w:rFonts w:asciiTheme="majorHAnsi" w:hAnsiTheme="majorHAnsi" w:cs="Arial"/>
        </w:rPr>
        <w:t xml:space="preserve">, hereby certify that the </w:t>
      </w:r>
      <w:r>
        <w:rPr>
          <w:rFonts w:asciiTheme="majorHAnsi" w:hAnsiTheme="majorHAnsi" w:cs="Arial"/>
        </w:rPr>
        <w:t>adjustment</w:t>
      </w:r>
      <w:r w:rsidRPr="00F2119B">
        <w:rPr>
          <w:rFonts w:asciiTheme="majorHAnsi" w:hAnsiTheme="majorHAnsi" w:cs="Arial"/>
        </w:rPr>
        <w:t xml:space="preserve"> budget and supporting documentation</w:t>
      </w:r>
      <w:r w:rsidR="009C602B">
        <w:rPr>
          <w:rFonts w:asciiTheme="majorHAnsi" w:hAnsiTheme="majorHAnsi" w:cs="Arial"/>
        </w:rPr>
        <w:t xml:space="preserve"> for 2019/2020</w:t>
      </w:r>
      <w:r w:rsidRPr="00F2119B">
        <w:rPr>
          <w:rFonts w:asciiTheme="majorHAnsi" w:hAnsiTheme="majorHAnsi" w:cs="Arial"/>
        </w:rPr>
        <w:t xml:space="preserve"> have been prepared in accordance with the Municipal Finance Management Act and the Regulations made under the Act, and that the </w:t>
      </w:r>
      <w:r>
        <w:rPr>
          <w:rFonts w:asciiTheme="majorHAnsi" w:hAnsiTheme="majorHAnsi" w:cs="Arial"/>
        </w:rPr>
        <w:t>adjustment</w:t>
      </w:r>
      <w:r w:rsidRPr="00F2119B">
        <w:rPr>
          <w:rFonts w:asciiTheme="majorHAnsi" w:hAnsiTheme="majorHAnsi" w:cs="Arial"/>
        </w:rPr>
        <w:t xml:space="preserve"> budget and supporting documents are consistent with the Integrated Development Plan of the Municipality.</w:t>
      </w:r>
    </w:p>
    <w:p w:rsidR="003B1103" w:rsidRPr="00F2119B" w:rsidRDefault="003B1103" w:rsidP="003B1103">
      <w:pPr>
        <w:rPr>
          <w:rFonts w:asciiTheme="majorHAnsi" w:hAnsiTheme="majorHAnsi" w:cs="Arial"/>
        </w:rPr>
      </w:pPr>
    </w:p>
    <w:p w:rsidR="003B1103" w:rsidRDefault="003B1103" w:rsidP="003B1103">
      <w:pPr>
        <w:rPr>
          <w:rFonts w:asciiTheme="majorHAnsi" w:hAnsiTheme="majorHAnsi" w:cs="Arial"/>
        </w:rPr>
      </w:pPr>
    </w:p>
    <w:p w:rsidR="003B1103" w:rsidRPr="00F2119B" w:rsidRDefault="003B1103" w:rsidP="003B1103">
      <w:pPr>
        <w:rPr>
          <w:rFonts w:asciiTheme="majorHAnsi" w:hAnsiTheme="majorHAnsi" w:cs="Arial"/>
        </w:rPr>
      </w:pPr>
    </w:p>
    <w:p w:rsidR="003B1103" w:rsidRPr="00C665B2" w:rsidRDefault="003B1103" w:rsidP="003B1103">
      <w:pPr>
        <w:tabs>
          <w:tab w:val="left" w:pos="2250"/>
        </w:tabs>
        <w:spacing w:line="320" w:lineRule="atLeast"/>
        <w:rPr>
          <w:b/>
          <w:sz w:val="22"/>
          <w:szCs w:val="22"/>
        </w:rPr>
      </w:pPr>
      <w:r w:rsidRPr="00C665B2">
        <w:rPr>
          <w:b/>
          <w:sz w:val="22"/>
          <w:szCs w:val="22"/>
        </w:rPr>
        <w:t>Print Name</w:t>
      </w:r>
      <w:r w:rsidRPr="00C665B2">
        <w:rPr>
          <w:b/>
          <w:sz w:val="22"/>
          <w:szCs w:val="22"/>
        </w:rPr>
        <w:tab/>
        <w:t>:</w:t>
      </w:r>
      <w:r w:rsidR="00806429">
        <w:rPr>
          <w:b/>
          <w:sz w:val="22"/>
          <w:szCs w:val="22"/>
        </w:rPr>
        <w:t xml:space="preserve"> Phasha K</w:t>
      </w:r>
    </w:p>
    <w:p w:rsidR="003B1103" w:rsidRPr="00C665B2" w:rsidRDefault="003B1103" w:rsidP="003B1103">
      <w:pPr>
        <w:tabs>
          <w:tab w:val="left" w:pos="2250"/>
        </w:tabs>
        <w:spacing w:line="320" w:lineRule="atLeast"/>
        <w:rPr>
          <w:b/>
          <w:sz w:val="22"/>
          <w:szCs w:val="22"/>
        </w:rPr>
      </w:pPr>
    </w:p>
    <w:p w:rsidR="003B1103" w:rsidRPr="00C665B2" w:rsidRDefault="003B1103" w:rsidP="003B1103">
      <w:pPr>
        <w:tabs>
          <w:tab w:val="left" w:pos="2250"/>
        </w:tabs>
        <w:spacing w:line="320" w:lineRule="atLeast"/>
        <w:rPr>
          <w:b/>
          <w:sz w:val="22"/>
          <w:szCs w:val="22"/>
          <w:u w:val="single"/>
        </w:rPr>
      </w:pPr>
      <w:r w:rsidRPr="00C665B2">
        <w:rPr>
          <w:b/>
          <w:sz w:val="22"/>
          <w:szCs w:val="22"/>
        </w:rPr>
        <w:t>Municipal manager of</w:t>
      </w:r>
      <w:r w:rsidRPr="00C665B2">
        <w:rPr>
          <w:b/>
          <w:sz w:val="22"/>
          <w:szCs w:val="22"/>
        </w:rPr>
        <w:tab/>
        <w:t xml:space="preserve">: </w:t>
      </w:r>
      <w:r>
        <w:rPr>
          <w:b/>
          <w:sz w:val="22"/>
          <w:szCs w:val="22"/>
          <w:u w:val="single"/>
        </w:rPr>
        <w:t xml:space="preserve">Ephraim </w:t>
      </w:r>
      <w:proofErr w:type="spellStart"/>
      <w:r>
        <w:rPr>
          <w:b/>
          <w:sz w:val="22"/>
          <w:szCs w:val="22"/>
          <w:u w:val="single"/>
        </w:rPr>
        <w:t>Mogale</w:t>
      </w:r>
      <w:proofErr w:type="spellEnd"/>
      <w:r>
        <w:rPr>
          <w:b/>
          <w:sz w:val="22"/>
          <w:szCs w:val="22"/>
          <w:u w:val="single"/>
        </w:rPr>
        <w:t xml:space="preserve"> Local </w:t>
      </w:r>
      <w:r w:rsidRPr="00C665B2">
        <w:rPr>
          <w:b/>
          <w:sz w:val="22"/>
          <w:szCs w:val="22"/>
          <w:u w:val="single"/>
        </w:rPr>
        <w:t>Municipality</w:t>
      </w:r>
      <w:r>
        <w:rPr>
          <w:b/>
          <w:sz w:val="22"/>
          <w:szCs w:val="22"/>
          <w:u w:val="single"/>
        </w:rPr>
        <w:t xml:space="preserve"> (Lim471)</w:t>
      </w:r>
    </w:p>
    <w:p w:rsidR="003B1103" w:rsidRPr="00C665B2" w:rsidRDefault="003B1103" w:rsidP="003B1103">
      <w:pPr>
        <w:tabs>
          <w:tab w:val="left" w:pos="2250"/>
        </w:tabs>
        <w:spacing w:line="320" w:lineRule="atLeast"/>
        <w:rPr>
          <w:b/>
          <w:sz w:val="22"/>
          <w:szCs w:val="22"/>
        </w:rPr>
      </w:pPr>
    </w:p>
    <w:p w:rsidR="003B1103" w:rsidRPr="00C665B2" w:rsidRDefault="003B1103" w:rsidP="003B1103">
      <w:pPr>
        <w:tabs>
          <w:tab w:val="left" w:pos="2250"/>
        </w:tabs>
        <w:spacing w:line="320" w:lineRule="atLeast"/>
        <w:rPr>
          <w:b/>
          <w:sz w:val="22"/>
          <w:szCs w:val="22"/>
        </w:rPr>
      </w:pPr>
      <w:r w:rsidRPr="00C665B2">
        <w:rPr>
          <w:b/>
          <w:sz w:val="22"/>
          <w:szCs w:val="22"/>
        </w:rPr>
        <w:t>Signature</w:t>
      </w:r>
      <w:r w:rsidRPr="00C665B2">
        <w:rPr>
          <w:b/>
          <w:sz w:val="22"/>
          <w:szCs w:val="22"/>
        </w:rPr>
        <w:tab/>
        <w:t>_______________________</w:t>
      </w:r>
    </w:p>
    <w:p w:rsidR="003B1103" w:rsidRPr="00C665B2" w:rsidRDefault="003B1103" w:rsidP="003B1103">
      <w:pPr>
        <w:tabs>
          <w:tab w:val="left" w:pos="2250"/>
        </w:tabs>
        <w:spacing w:line="320" w:lineRule="atLeast"/>
        <w:rPr>
          <w:b/>
          <w:sz w:val="22"/>
          <w:szCs w:val="22"/>
        </w:rPr>
      </w:pPr>
    </w:p>
    <w:p w:rsidR="003B1103" w:rsidRPr="00F2119B" w:rsidRDefault="003B1103" w:rsidP="003B1103">
      <w:pPr>
        <w:tabs>
          <w:tab w:val="left" w:pos="2250"/>
        </w:tabs>
        <w:spacing w:line="320" w:lineRule="atLeast"/>
        <w:rPr>
          <w:rFonts w:asciiTheme="majorHAnsi" w:hAnsiTheme="majorHAnsi" w:cs="Arial"/>
        </w:rPr>
      </w:pPr>
      <w:r w:rsidRPr="00C665B2">
        <w:rPr>
          <w:b/>
          <w:sz w:val="22"/>
          <w:szCs w:val="22"/>
        </w:rPr>
        <w:t xml:space="preserve">Date  </w:t>
      </w:r>
      <w:r w:rsidRPr="00C665B2">
        <w:rPr>
          <w:b/>
          <w:sz w:val="22"/>
          <w:szCs w:val="22"/>
        </w:rPr>
        <w:tab/>
        <w:t>____________</w:t>
      </w:r>
    </w:p>
    <w:p w:rsidR="003B1103" w:rsidRDefault="003B1103" w:rsidP="0059652A">
      <w:pPr>
        <w:jc w:val="both"/>
      </w:pPr>
    </w:p>
    <w:p w:rsidR="003B1103" w:rsidRDefault="003B1103" w:rsidP="0059652A">
      <w:pPr>
        <w:jc w:val="both"/>
      </w:pPr>
    </w:p>
    <w:p w:rsidR="003B1103" w:rsidRDefault="003B1103" w:rsidP="0059652A">
      <w:pPr>
        <w:jc w:val="both"/>
      </w:pPr>
    </w:p>
    <w:sectPr w:rsidR="003B1103" w:rsidSect="00DB130A">
      <w:headerReference w:type="default" r:id="rId17"/>
      <w:footerReference w:type="default" r:id="rId18"/>
      <w:pgSz w:w="12240" w:h="15840"/>
      <w:pgMar w:top="1440" w:right="1440" w:bottom="1440" w:left="1440" w:header="720" w:footer="720" w:gutter="0"/>
      <w:pgBorders w:display="firstPage"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C50" w:rsidRDefault="00F32C50">
      <w:r>
        <w:separator/>
      </w:r>
    </w:p>
  </w:endnote>
  <w:endnote w:type="continuationSeparator" w:id="0">
    <w:p w:rsidR="00F32C50" w:rsidRDefault="00F3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731040"/>
      <w:docPartObj>
        <w:docPartGallery w:val="Page Numbers (Bottom of Page)"/>
        <w:docPartUnique/>
      </w:docPartObj>
    </w:sdtPr>
    <w:sdtEndPr>
      <w:rPr>
        <w:noProof/>
      </w:rPr>
    </w:sdtEndPr>
    <w:sdtContent>
      <w:p w:rsidR="005C6074" w:rsidRDefault="005C6074">
        <w:pPr>
          <w:pStyle w:val="Footer"/>
          <w:jc w:val="center"/>
        </w:pPr>
        <w:r>
          <w:fldChar w:fldCharType="begin"/>
        </w:r>
        <w:r>
          <w:instrText xml:space="preserve"> PAGE   \* MERGEFORMAT </w:instrText>
        </w:r>
        <w:r>
          <w:fldChar w:fldCharType="separate"/>
        </w:r>
        <w:r w:rsidR="00AD6D60">
          <w:rPr>
            <w:noProof/>
          </w:rPr>
          <w:t>16</w:t>
        </w:r>
        <w:r>
          <w:rPr>
            <w:noProof/>
          </w:rPr>
          <w:fldChar w:fldCharType="end"/>
        </w:r>
      </w:p>
    </w:sdtContent>
  </w:sdt>
  <w:p w:rsidR="005C6074" w:rsidRPr="00C14305" w:rsidRDefault="005C6074" w:rsidP="001A4327">
    <w:pPr>
      <w:pStyle w:val="Footer"/>
      <w:tabs>
        <w:tab w:val="clear" w:pos="8640"/>
        <w:tab w:val="left" w:pos="4845"/>
      </w:tabs>
      <w:rPr>
        <w:rFonts w:ascii="Arial" w:hAnsi="Arial" w:cs="Arial"/>
        <w:i/>
        <w:iCs/>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C50" w:rsidRDefault="00F32C50">
      <w:r>
        <w:separator/>
      </w:r>
    </w:p>
  </w:footnote>
  <w:footnote w:type="continuationSeparator" w:id="0">
    <w:p w:rsidR="00F32C50" w:rsidRDefault="00F32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074" w:rsidRDefault="005C6074" w:rsidP="00903001">
    <w:pPr>
      <w:pStyle w:val="Header"/>
      <w:framePr w:wrap="auto" w:vAnchor="text" w:hAnchor="margin" w:xAlign="right" w:y="1"/>
      <w:rPr>
        <w:rStyle w:val="PageNumber"/>
      </w:rPr>
    </w:pPr>
  </w:p>
  <w:p w:rsidR="005C6074" w:rsidRDefault="005C6074" w:rsidP="001A4327">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43F66"/>
    <w:multiLevelType w:val="hybridMultilevel"/>
    <w:tmpl w:val="D502632A"/>
    <w:lvl w:ilvl="0" w:tplc="BBB8291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nsid w:val="1F647B34"/>
    <w:multiLevelType w:val="hybridMultilevel"/>
    <w:tmpl w:val="6C3820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4A064A"/>
    <w:multiLevelType w:val="hybridMultilevel"/>
    <w:tmpl w:val="EEAE2EEE"/>
    <w:lvl w:ilvl="0" w:tplc="AE92AF2C">
      <w:start w:val="1"/>
      <w:numFmt w:val="bullet"/>
      <w:lvlText w:val=""/>
      <w:lvlJc w:val="left"/>
      <w:pPr>
        <w:tabs>
          <w:tab w:val="num" w:pos="720"/>
        </w:tabs>
        <w:ind w:left="720" w:hanging="360"/>
      </w:pPr>
      <w:rPr>
        <w:rFonts w:ascii="Wingdings 3" w:hAnsi="Wingdings 3" w:hint="default"/>
      </w:rPr>
    </w:lvl>
    <w:lvl w:ilvl="1" w:tplc="CE52A1F0" w:tentative="1">
      <w:start w:val="1"/>
      <w:numFmt w:val="bullet"/>
      <w:lvlText w:val=""/>
      <w:lvlJc w:val="left"/>
      <w:pPr>
        <w:tabs>
          <w:tab w:val="num" w:pos="1440"/>
        </w:tabs>
        <w:ind w:left="1440" w:hanging="360"/>
      </w:pPr>
      <w:rPr>
        <w:rFonts w:ascii="Wingdings 3" w:hAnsi="Wingdings 3" w:hint="default"/>
      </w:rPr>
    </w:lvl>
    <w:lvl w:ilvl="2" w:tplc="E68C4894" w:tentative="1">
      <w:start w:val="1"/>
      <w:numFmt w:val="bullet"/>
      <w:lvlText w:val=""/>
      <w:lvlJc w:val="left"/>
      <w:pPr>
        <w:tabs>
          <w:tab w:val="num" w:pos="2160"/>
        </w:tabs>
        <w:ind w:left="2160" w:hanging="360"/>
      </w:pPr>
      <w:rPr>
        <w:rFonts w:ascii="Wingdings 3" w:hAnsi="Wingdings 3" w:hint="default"/>
      </w:rPr>
    </w:lvl>
    <w:lvl w:ilvl="3" w:tplc="ABB61714" w:tentative="1">
      <w:start w:val="1"/>
      <w:numFmt w:val="bullet"/>
      <w:lvlText w:val=""/>
      <w:lvlJc w:val="left"/>
      <w:pPr>
        <w:tabs>
          <w:tab w:val="num" w:pos="2880"/>
        </w:tabs>
        <w:ind w:left="2880" w:hanging="360"/>
      </w:pPr>
      <w:rPr>
        <w:rFonts w:ascii="Wingdings 3" w:hAnsi="Wingdings 3" w:hint="default"/>
      </w:rPr>
    </w:lvl>
    <w:lvl w:ilvl="4" w:tplc="C3BC91D0" w:tentative="1">
      <w:start w:val="1"/>
      <w:numFmt w:val="bullet"/>
      <w:lvlText w:val=""/>
      <w:lvlJc w:val="left"/>
      <w:pPr>
        <w:tabs>
          <w:tab w:val="num" w:pos="3600"/>
        </w:tabs>
        <w:ind w:left="3600" w:hanging="360"/>
      </w:pPr>
      <w:rPr>
        <w:rFonts w:ascii="Wingdings 3" w:hAnsi="Wingdings 3" w:hint="default"/>
      </w:rPr>
    </w:lvl>
    <w:lvl w:ilvl="5" w:tplc="57E6A8A6" w:tentative="1">
      <w:start w:val="1"/>
      <w:numFmt w:val="bullet"/>
      <w:lvlText w:val=""/>
      <w:lvlJc w:val="left"/>
      <w:pPr>
        <w:tabs>
          <w:tab w:val="num" w:pos="4320"/>
        </w:tabs>
        <w:ind w:left="4320" w:hanging="360"/>
      </w:pPr>
      <w:rPr>
        <w:rFonts w:ascii="Wingdings 3" w:hAnsi="Wingdings 3" w:hint="default"/>
      </w:rPr>
    </w:lvl>
    <w:lvl w:ilvl="6" w:tplc="8F6EE966" w:tentative="1">
      <w:start w:val="1"/>
      <w:numFmt w:val="bullet"/>
      <w:lvlText w:val=""/>
      <w:lvlJc w:val="left"/>
      <w:pPr>
        <w:tabs>
          <w:tab w:val="num" w:pos="5040"/>
        </w:tabs>
        <w:ind w:left="5040" w:hanging="360"/>
      </w:pPr>
      <w:rPr>
        <w:rFonts w:ascii="Wingdings 3" w:hAnsi="Wingdings 3" w:hint="default"/>
      </w:rPr>
    </w:lvl>
    <w:lvl w:ilvl="7" w:tplc="8BD27080" w:tentative="1">
      <w:start w:val="1"/>
      <w:numFmt w:val="bullet"/>
      <w:lvlText w:val=""/>
      <w:lvlJc w:val="left"/>
      <w:pPr>
        <w:tabs>
          <w:tab w:val="num" w:pos="5760"/>
        </w:tabs>
        <w:ind w:left="5760" w:hanging="360"/>
      </w:pPr>
      <w:rPr>
        <w:rFonts w:ascii="Wingdings 3" w:hAnsi="Wingdings 3" w:hint="default"/>
      </w:rPr>
    </w:lvl>
    <w:lvl w:ilvl="8" w:tplc="5776E462" w:tentative="1">
      <w:start w:val="1"/>
      <w:numFmt w:val="bullet"/>
      <w:lvlText w:val=""/>
      <w:lvlJc w:val="left"/>
      <w:pPr>
        <w:tabs>
          <w:tab w:val="num" w:pos="6480"/>
        </w:tabs>
        <w:ind w:left="6480" w:hanging="360"/>
      </w:pPr>
      <w:rPr>
        <w:rFonts w:ascii="Wingdings 3" w:hAnsi="Wingdings 3" w:hint="default"/>
      </w:rPr>
    </w:lvl>
  </w:abstractNum>
  <w:abstractNum w:abstractNumId="3">
    <w:nsid w:val="372000D7"/>
    <w:multiLevelType w:val="hybridMultilevel"/>
    <w:tmpl w:val="DBC49B54"/>
    <w:lvl w:ilvl="0" w:tplc="94E47B4E">
      <w:start w:val="1"/>
      <w:numFmt w:val="bullet"/>
      <w:lvlText w:val="-"/>
      <w:lvlJc w:val="left"/>
      <w:pPr>
        <w:ind w:left="720" w:hanging="360"/>
      </w:pPr>
      <w:rPr>
        <w:rFonts w:ascii="Times New Roman" w:eastAsia="Calibri"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437D4212"/>
    <w:multiLevelType w:val="hybridMultilevel"/>
    <w:tmpl w:val="48D450B2"/>
    <w:lvl w:ilvl="0" w:tplc="BDE0BD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30A44C2"/>
    <w:multiLevelType w:val="hybridMultilevel"/>
    <w:tmpl w:val="463CCDFA"/>
    <w:lvl w:ilvl="0" w:tplc="2904DCE2">
      <w:start w:val="640"/>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FC55B8"/>
    <w:multiLevelType w:val="hybridMultilevel"/>
    <w:tmpl w:val="0332186E"/>
    <w:lvl w:ilvl="0" w:tplc="1C09000F">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6A755D9B"/>
    <w:multiLevelType w:val="hybridMultilevel"/>
    <w:tmpl w:val="085860F2"/>
    <w:lvl w:ilvl="0" w:tplc="560CA48C">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nsid w:val="760021C8"/>
    <w:multiLevelType w:val="hybridMultilevel"/>
    <w:tmpl w:val="679A1198"/>
    <w:lvl w:ilvl="0" w:tplc="38D2418C">
      <w:start w:val="1"/>
      <w:numFmt w:val="bullet"/>
      <w:lvlText w:val=""/>
      <w:lvlJc w:val="left"/>
      <w:pPr>
        <w:tabs>
          <w:tab w:val="num" w:pos="720"/>
        </w:tabs>
        <w:ind w:left="720" w:hanging="360"/>
      </w:pPr>
      <w:rPr>
        <w:rFonts w:ascii="Wingdings 3" w:hAnsi="Wingdings 3" w:hint="default"/>
      </w:rPr>
    </w:lvl>
    <w:lvl w:ilvl="1" w:tplc="FAD0B952" w:tentative="1">
      <w:start w:val="1"/>
      <w:numFmt w:val="bullet"/>
      <w:lvlText w:val=""/>
      <w:lvlJc w:val="left"/>
      <w:pPr>
        <w:tabs>
          <w:tab w:val="num" w:pos="1440"/>
        </w:tabs>
        <w:ind w:left="1440" w:hanging="360"/>
      </w:pPr>
      <w:rPr>
        <w:rFonts w:ascii="Wingdings 3" w:hAnsi="Wingdings 3" w:hint="default"/>
      </w:rPr>
    </w:lvl>
    <w:lvl w:ilvl="2" w:tplc="0E6C99C0" w:tentative="1">
      <w:start w:val="1"/>
      <w:numFmt w:val="bullet"/>
      <w:lvlText w:val=""/>
      <w:lvlJc w:val="left"/>
      <w:pPr>
        <w:tabs>
          <w:tab w:val="num" w:pos="2160"/>
        </w:tabs>
        <w:ind w:left="2160" w:hanging="360"/>
      </w:pPr>
      <w:rPr>
        <w:rFonts w:ascii="Wingdings 3" w:hAnsi="Wingdings 3" w:hint="default"/>
      </w:rPr>
    </w:lvl>
    <w:lvl w:ilvl="3" w:tplc="DF461096" w:tentative="1">
      <w:start w:val="1"/>
      <w:numFmt w:val="bullet"/>
      <w:lvlText w:val=""/>
      <w:lvlJc w:val="left"/>
      <w:pPr>
        <w:tabs>
          <w:tab w:val="num" w:pos="2880"/>
        </w:tabs>
        <w:ind w:left="2880" w:hanging="360"/>
      </w:pPr>
      <w:rPr>
        <w:rFonts w:ascii="Wingdings 3" w:hAnsi="Wingdings 3" w:hint="default"/>
      </w:rPr>
    </w:lvl>
    <w:lvl w:ilvl="4" w:tplc="BDA85DEC" w:tentative="1">
      <w:start w:val="1"/>
      <w:numFmt w:val="bullet"/>
      <w:lvlText w:val=""/>
      <w:lvlJc w:val="left"/>
      <w:pPr>
        <w:tabs>
          <w:tab w:val="num" w:pos="3600"/>
        </w:tabs>
        <w:ind w:left="3600" w:hanging="360"/>
      </w:pPr>
      <w:rPr>
        <w:rFonts w:ascii="Wingdings 3" w:hAnsi="Wingdings 3" w:hint="default"/>
      </w:rPr>
    </w:lvl>
    <w:lvl w:ilvl="5" w:tplc="A1629C4E" w:tentative="1">
      <w:start w:val="1"/>
      <w:numFmt w:val="bullet"/>
      <w:lvlText w:val=""/>
      <w:lvlJc w:val="left"/>
      <w:pPr>
        <w:tabs>
          <w:tab w:val="num" w:pos="4320"/>
        </w:tabs>
        <w:ind w:left="4320" w:hanging="360"/>
      </w:pPr>
      <w:rPr>
        <w:rFonts w:ascii="Wingdings 3" w:hAnsi="Wingdings 3" w:hint="default"/>
      </w:rPr>
    </w:lvl>
    <w:lvl w:ilvl="6" w:tplc="C6EAAB8A" w:tentative="1">
      <w:start w:val="1"/>
      <w:numFmt w:val="bullet"/>
      <w:lvlText w:val=""/>
      <w:lvlJc w:val="left"/>
      <w:pPr>
        <w:tabs>
          <w:tab w:val="num" w:pos="5040"/>
        </w:tabs>
        <w:ind w:left="5040" w:hanging="360"/>
      </w:pPr>
      <w:rPr>
        <w:rFonts w:ascii="Wingdings 3" w:hAnsi="Wingdings 3" w:hint="default"/>
      </w:rPr>
    </w:lvl>
    <w:lvl w:ilvl="7" w:tplc="718EF58E" w:tentative="1">
      <w:start w:val="1"/>
      <w:numFmt w:val="bullet"/>
      <w:lvlText w:val=""/>
      <w:lvlJc w:val="left"/>
      <w:pPr>
        <w:tabs>
          <w:tab w:val="num" w:pos="5760"/>
        </w:tabs>
        <w:ind w:left="5760" w:hanging="360"/>
      </w:pPr>
      <w:rPr>
        <w:rFonts w:ascii="Wingdings 3" w:hAnsi="Wingdings 3" w:hint="default"/>
      </w:rPr>
    </w:lvl>
    <w:lvl w:ilvl="8" w:tplc="D920284E" w:tentative="1">
      <w:start w:val="1"/>
      <w:numFmt w:val="bullet"/>
      <w:lvlText w:val=""/>
      <w:lvlJc w:val="left"/>
      <w:pPr>
        <w:tabs>
          <w:tab w:val="num" w:pos="6480"/>
        </w:tabs>
        <w:ind w:left="6480" w:hanging="360"/>
      </w:pPr>
      <w:rPr>
        <w:rFonts w:ascii="Wingdings 3" w:hAnsi="Wingdings 3" w:hint="default"/>
      </w:rPr>
    </w:lvl>
  </w:abstractNum>
  <w:abstractNum w:abstractNumId="9">
    <w:nsid w:val="7ADD37C2"/>
    <w:multiLevelType w:val="hybridMultilevel"/>
    <w:tmpl w:val="79DEBF06"/>
    <w:lvl w:ilvl="0" w:tplc="2E1653AC">
      <w:start w:val="4"/>
      <w:numFmt w:val="bullet"/>
      <w:lvlText w:val="-"/>
      <w:lvlJc w:val="left"/>
      <w:pPr>
        <w:ind w:left="720" w:hanging="360"/>
      </w:pPr>
      <w:rPr>
        <w:rFonts w:ascii="Arial" w:eastAsiaTheme="minorHAnsi"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7AF27605"/>
    <w:multiLevelType w:val="hybridMultilevel"/>
    <w:tmpl w:val="7314408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0"/>
  </w:num>
  <w:num w:numId="5">
    <w:abstractNumId w:val="10"/>
  </w:num>
  <w:num w:numId="6">
    <w:abstractNumId w:val="9"/>
  </w:num>
  <w:num w:numId="7">
    <w:abstractNumId w:val="6"/>
  </w:num>
  <w:num w:numId="8">
    <w:abstractNumId w:val="4"/>
  </w:num>
  <w:num w:numId="9">
    <w:abstractNumId w:val="3"/>
  </w:num>
  <w:num w:numId="10">
    <w:abstractNumId w:val="8"/>
  </w:num>
  <w:num w:numId="1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65D"/>
    <w:rsid w:val="00007911"/>
    <w:rsid w:val="000112C2"/>
    <w:rsid w:val="000128AD"/>
    <w:rsid w:val="00013044"/>
    <w:rsid w:val="00013201"/>
    <w:rsid w:val="00030553"/>
    <w:rsid w:val="00030F12"/>
    <w:rsid w:val="000403A8"/>
    <w:rsid w:val="00050262"/>
    <w:rsid w:val="00054FE7"/>
    <w:rsid w:val="00056FC7"/>
    <w:rsid w:val="00067F87"/>
    <w:rsid w:val="00077BBB"/>
    <w:rsid w:val="00080B23"/>
    <w:rsid w:val="00091AF5"/>
    <w:rsid w:val="000A21A3"/>
    <w:rsid w:val="000A3AB6"/>
    <w:rsid w:val="000A6E81"/>
    <w:rsid w:val="000A7EDF"/>
    <w:rsid w:val="000B0D5A"/>
    <w:rsid w:val="000B23C1"/>
    <w:rsid w:val="000B57DD"/>
    <w:rsid w:val="000C07D6"/>
    <w:rsid w:val="000C2FBC"/>
    <w:rsid w:val="000D19BC"/>
    <w:rsid w:val="000D2310"/>
    <w:rsid w:val="000E39CC"/>
    <w:rsid w:val="000F2472"/>
    <w:rsid w:val="000F40B4"/>
    <w:rsid w:val="00100790"/>
    <w:rsid w:val="00102968"/>
    <w:rsid w:val="001103A9"/>
    <w:rsid w:val="00116791"/>
    <w:rsid w:val="00125DB5"/>
    <w:rsid w:val="00125F8C"/>
    <w:rsid w:val="001314B2"/>
    <w:rsid w:val="00137755"/>
    <w:rsid w:val="0014549E"/>
    <w:rsid w:val="0014745A"/>
    <w:rsid w:val="001521A4"/>
    <w:rsid w:val="00157A59"/>
    <w:rsid w:val="00163897"/>
    <w:rsid w:val="00167143"/>
    <w:rsid w:val="0017530F"/>
    <w:rsid w:val="00182394"/>
    <w:rsid w:val="001832BF"/>
    <w:rsid w:val="001861E3"/>
    <w:rsid w:val="001A36E4"/>
    <w:rsid w:val="001A4327"/>
    <w:rsid w:val="001B0326"/>
    <w:rsid w:val="001B0BAE"/>
    <w:rsid w:val="001B4277"/>
    <w:rsid w:val="001B714E"/>
    <w:rsid w:val="001C05C8"/>
    <w:rsid w:val="001C54C7"/>
    <w:rsid w:val="001C68B8"/>
    <w:rsid w:val="001D0F8B"/>
    <w:rsid w:val="001D5D63"/>
    <w:rsid w:val="001D7071"/>
    <w:rsid w:val="001E09E1"/>
    <w:rsid w:val="001E0D91"/>
    <w:rsid w:val="001E4581"/>
    <w:rsid w:val="001E5432"/>
    <w:rsid w:val="001F1FC3"/>
    <w:rsid w:val="00203C40"/>
    <w:rsid w:val="00204967"/>
    <w:rsid w:val="0022192C"/>
    <w:rsid w:val="002229FF"/>
    <w:rsid w:val="00226C0D"/>
    <w:rsid w:val="002346E2"/>
    <w:rsid w:val="00242778"/>
    <w:rsid w:val="00244A4B"/>
    <w:rsid w:val="00253507"/>
    <w:rsid w:val="00273BD8"/>
    <w:rsid w:val="00280901"/>
    <w:rsid w:val="002978AE"/>
    <w:rsid w:val="002A19A2"/>
    <w:rsid w:val="002A57A8"/>
    <w:rsid w:val="002A6FE8"/>
    <w:rsid w:val="002A7BAF"/>
    <w:rsid w:val="002B10F8"/>
    <w:rsid w:val="002C33E5"/>
    <w:rsid w:val="002C5A96"/>
    <w:rsid w:val="002D05D2"/>
    <w:rsid w:val="002D3E41"/>
    <w:rsid w:val="002D4960"/>
    <w:rsid w:val="002D5B3B"/>
    <w:rsid w:val="002E513C"/>
    <w:rsid w:val="002E73F3"/>
    <w:rsid w:val="002F025C"/>
    <w:rsid w:val="002F0A12"/>
    <w:rsid w:val="002F5537"/>
    <w:rsid w:val="0030226A"/>
    <w:rsid w:val="00304611"/>
    <w:rsid w:val="00306250"/>
    <w:rsid w:val="00314A56"/>
    <w:rsid w:val="00314E99"/>
    <w:rsid w:val="00324F2D"/>
    <w:rsid w:val="003254D2"/>
    <w:rsid w:val="00325DFF"/>
    <w:rsid w:val="00331BE6"/>
    <w:rsid w:val="00345310"/>
    <w:rsid w:val="0034753D"/>
    <w:rsid w:val="00355299"/>
    <w:rsid w:val="00355EAD"/>
    <w:rsid w:val="00357423"/>
    <w:rsid w:val="003704B3"/>
    <w:rsid w:val="003719AB"/>
    <w:rsid w:val="00371C0E"/>
    <w:rsid w:val="00372E62"/>
    <w:rsid w:val="00381CCA"/>
    <w:rsid w:val="00386904"/>
    <w:rsid w:val="00391F57"/>
    <w:rsid w:val="003923EC"/>
    <w:rsid w:val="003A1255"/>
    <w:rsid w:val="003A2446"/>
    <w:rsid w:val="003A497F"/>
    <w:rsid w:val="003B1103"/>
    <w:rsid w:val="003B15F4"/>
    <w:rsid w:val="003B51D1"/>
    <w:rsid w:val="003B6394"/>
    <w:rsid w:val="003C3348"/>
    <w:rsid w:val="003D09F5"/>
    <w:rsid w:val="003D433A"/>
    <w:rsid w:val="003E1289"/>
    <w:rsid w:val="003E21D3"/>
    <w:rsid w:val="003E53E2"/>
    <w:rsid w:val="003F0735"/>
    <w:rsid w:val="003F3E56"/>
    <w:rsid w:val="00402824"/>
    <w:rsid w:val="0041174E"/>
    <w:rsid w:val="004142B6"/>
    <w:rsid w:val="00421FC1"/>
    <w:rsid w:val="004244A7"/>
    <w:rsid w:val="00434E5D"/>
    <w:rsid w:val="00440529"/>
    <w:rsid w:val="0046459F"/>
    <w:rsid w:val="00464B1B"/>
    <w:rsid w:val="00466A17"/>
    <w:rsid w:val="00470E93"/>
    <w:rsid w:val="00475DA6"/>
    <w:rsid w:val="00476BA7"/>
    <w:rsid w:val="00480CCD"/>
    <w:rsid w:val="00490202"/>
    <w:rsid w:val="004932AE"/>
    <w:rsid w:val="004C1E34"/>
    <w:rsid w:val="004C73FF"/>
    <w:rsid w:val="004C74D2"/>
    <w:rsid w:val="004D1196"/>
    <w:rsid w:val="004D412E"/>
    <w:rsid w:val="004D5E9A"/>
    <w:rsid w:val="004E27F6"/>
    <w:rsid w:val="004E4DE4"/>
    <w:rsid w:val="004F0BE6"/>
    <w:rsid w:val="004F1333"/>
    <w:rsid w:val="00505444"/>
    <w:rsid w:val="005065AE"/>
    <w:rsid w:val="005126B8"/>
    <w:rsid w:val="00522682"/>
    <w:rsid w:val="005277A1"/>
    <w:rsid w:val="00532106"/>
    <w:rsid w:val="0054089C"/>
    <w:rsid w:val="00543B8F"/>
    <w:rsid w:val="00545DB2"/>
    <w:rsid w:val="005469EA"/>
    <w:rsid w:val="00550FA3"/>
    <w:rsid w:val="00556FE8"/>
    <w:rsid w:val="0056159B"/>
    <w:rsid w:val="005628E9"/>
    <w:rsid w:val="00562F4E"/>
    <w:rsid w:val="00573062"/>
    <w:rsid w:val="005735EC"/>
    <w:rsid w:val="005738F6"/>
    <w:rsid w:val="00573B16"/>
    <w:rsid w:val="005757C9"/>
    <w:rsid w:val="00577C71"/>
    <w:rsid w:val="005800B3"/>
    <w:rsid w:val="00581EFC"/>
    <w:rsid w:val="00596529"/>
    <w:rsid w:val="0059652A"/>
    <w:rsid w:val="005A1468"/>
    <w:rsid w:val="005A5320"/>
    <w:rsid w:val="005A5725"/>
    <w:rsid w:val="005A6DCF"/>
    <w:rsid w:val="005B0C50"/>
    <w:rsid w:val="005B0C78"/>
    <w:rsid w:val="005B12A2"/>
    <w:rsid w:val="005B6BF1"/>
    <w:rsid w:val="005C17DE"/>
    <w:rsid w:val="005C1942"/>
    <w:rsid w:val="005C534C"/>
    <w:rsid w:val="005C6074"/>
    <w:rsid w:val="005D0D32"/>
    <w:rsid w:val="005E0469"/>
    <w:rsid w:val="005F41C6"/>
    <w:rsid w:val="00614D43"/>
    <w:rsid w:val="00620561"/>
    <w:rsid w:val="00627DE0"/>
    <w:rsid w:val="0063168F"/>
    <w:rsid w:val="00635938"/>
    <w:rsid w:val="00641484"/>
    <w:rsid w:val="00647525"/>
    <w:rsid w:val="00657C17"/>
    <w:rsid w:val="00660B45"/>
    <w:rsid w:val="00672A50"/>
    <w:rsid w:val="00673149"/>
    <w:rsid w:val="0068483D"/>
    <w:rsid w:val="006856EE"/>
    <w:rsid w:val="0069265D"/>
    <w:rsid w:val="00697C23"/>
    <w:rsid w:val="006B4883"/>
    <w:rsid w:val="006C16FC"/>
    <w:rsid w:val="006C3696"/>
    <w:rsid w:val="006D433C"/>
    <w:rsid w:val="006D50CD"/>
    <w:rsid w:val="006E0570"/>
    <w:rsid w:val="006E1C21"/>
    <w:rsid w:val="006F6E5B"/>
    <w:rsid w:val="006F770F"/>
    <w:rsid w:val="007026A3"/>
    <w:rsid w:val="007040E5"/>
    <w:rsid w:val="007061CE"/>
    <w:rsid w:val="00715078"/>
    <w:rsid w:val="0071759F"/>
    <w:rsid w:val="007244EF"/>
    <w:rsid w:val="007260BA"/>
    <w:rsid w:val="00736AA8"/>
    <w:rsid w:val="0074350C"/>
    <w:rsid w:val="007451FA"/>
    <w:rsid w:val="0075503C"/>
    <w:rsid w:val="007562B7"/>
    <w:rsid w:val="00756827"/>
    <w:rsid w:val="007612E3"/>
    <w:rsid w:val="00770D4F"/>
    <w:rsid w:val="007712ED"/>
    <w:rsid w:val="00772A92"/>
    <w:rsid w:val="00776AD0"/>
    <w:rsid w:val="0077765B"/>
    <w:rsid w:val="00777DD5"/>
    <w:rsid w:val="00785E9B"/>
    <w:rsid w:val="00790E2D"/>
    <w:rsid w:val="007A07B6"/>
    <w:rsid w:val="007A783B"/>
    <w:rsid w:val="007B7CB4"/>
    <w:rsid w:val="007C5BB8"/>
    <w:rsid w:val="007D129A"/>
    <w:rsid w:val="007D4D5A"/>
    <w:rsid w:val="007D7119"/>
    <w:rsid w:val="007D7782"/>
    <w:rsid w:val="007E4DB8"/>
    <w:rsid w:val="007E51A5"/>
    <w:rsid w:val="007E69C6"/>
    <w:rsid w:val="007E74A8"/>
    <w:rsid w:val="007F60BC"/>
    <w:rsid w:val="007F764D"/>
    <w:rsid w:val="00803B73"/>
    <w:rsid w:val="00806429"/>
    <w:rsid w:val="008079BE"/>
    <w:rsid w:val="00815122"/>
    <w:rsid w:val="008162D1"/>
    <w:rsid w:val="0082173E"/>
    <w:rsid w:val="00831728"/>
    <w:rsid w:val="00832B6B"/>
    <w:rsid w:val="00844E5A"/>
    <w:rsid w:val="00844FD6"/>
    <w:rsid w:val="0085560F"/>
    <w:rsid w:val="008565FB"/>
    <w:rsid w:val="00862F94"/>
    <w:rsid w:val="008660D5"/>
    <w:rsid w:val="00867BE9"/>
    <w:rsid w:val="00870BEC"/>
    <w:rsid w:val="008968CD"/>
    <w:rsid w:val="008A2115"/>
    <w:rsid w:val="008A4485"/>
    <w:rsid w:val="008B446F"/>
    <w:rsid w:val="008B5215"/>
    <w:rsid w:val="008C70CF"/>
    <w:rsid w:val="008D1FBB"/>
    <w:rsid w:val="008D6C17"/>
    <w:rsid w:val="00903001"/>
    <w:rsid w:val="00910297"/>
    <w:rsid w:val="009208FC"/>
    <w:rsid w:val="009218BA"/>
    <w:rsid w:val="00922A2C"/>
    <w:rsid w:val="00923CA3"/>
    <w:rsid w:val="00933848"/>
    <w:rsid w:val="00940234"/>
    <w:rsid w:val="00945147"/>
    <w:rsid w:val="0095096E"/>
    <w:rsid w:val="00951B19"/>
    <w:rsid w:val="00951C40"/>
    <w:rsid w:val="00951FE6"/>
    <w:rsid w:val="00952633"/>
    <w:rsid w:val="00952C32"/>
    <w:rsid w:val="009533B3"/>
    <w:rsid w:val="0096018D"/>
    <w:rsid w:val="009607E0"/>
    <w:rsid w:val="00962906"/>
    <w:rsid w:val="00962BE6"/>
    <w:rsid w:val="0097079E"/>
    <w:rsid w:val="00971BE1"/>
    <w:rsid w:val="00972D2A"/>
    <w:rsid w:val="00974DD7"/>
    <w:rsid w:val="00976000"/>
    <w:rsid w:val="009828AC"/>
    <w:rsid w:val="00993CFC"/>
    <w:rsid w:val="0099715C"/>
    <w:rsid w:val="009A0D23"/>
    <w:rsid w:val="009A6F78"/>
    <w:rsid w:val="009A7828"/>
    <w:rsid w:val="009B22B0"/>
    <w:rsid w:val="009B54B6"/>
    <w:rsid w:val="009B77BA"/>
    <w:rsid w:val="009B788E"/>
    <w:rsid w:val="009C602B"/>
    <w:rsid w:val="009C657E"/>
    <w:rsid w:val="009C664F"/>
    <w:rsid w:val="009D20CC"/>
    <w:rsid w:val="009E1EC9"/>
    <w:rsid w:val="009E2ACC"/>
    <w:rsid w:val="009E6A5B"/>
    <w:rsid w:val="009F2DCD"/>
    <w:rsid w:val="009F3EDB"/>
    <w:rsid w:val="009F76F3"/>
    <w:rsid w:val="00A00711"/>
    <w:rsid w:val="00A019A9"/>
    <w:rsid w:val="00A059A0"/>
    <w:rsid w:val="00A068C3"/>
    <w:rsid w:val="00A06B1E"/>
    <w:rsid w:val="00A2067E"/>
    <w:rsid w:val="00A20831"/>
    <w:rsid w:val="00A21FFD"/>
    <w:rsid w:val="00A348AD"/>
    <w:rsid w:val="00A47730"/>
    <w:rsid w:val="00A50320"/>
    <w:rsid w:val="00A52539"/>
    <w:rsid w:val="00A62C67"/>
    <w:rsid w:val="00A63D03"/>
    <w:rsid w:val="00A82A3F"/>
    <w:rsid w:val="00A83AAA"/>
    <w:rsid w:val="00A92C7B"/>
    <w:rsid w:val="00A97419"/>
    <w:rsid w:val="00AA0244"/>
    <w:rsid w:val="00AA322F"/>
    <w:rsid w:val="00AA7809"/>
    <w:rsid w:val="00AB4541"/>
    <w:rsid w:val="00AB705A"/>
    <w:rsid w:val="00AC3C0E"/>
    <w:rsid w:val="00AC62CD"/>
    <w:rsid w:val="00AC70CA"/>
    <w:rsid w:val="00AD0FE9"/>
    <w:rsid w:val="00AD4D23"/>
    <w:rsid w:val="00AD5AB7"/>
    <w:rsid w:val="00AD6D60"/>
    <w:rsid w:val="00AD7083"/>
    <w:rsid w:val="00AE184D"/>
    <w:rsid w:val="00AE3954"/>
    <w:rsid w:val="00AE4481"/>
    <w:rsid w:val="00AF7853"/>
    <w:rsid w:val="00B0156C"/>
    <w:rsid w:val="00B06A5D"/>
    <w:rsid w:val="00B108C4"/>
    <w:rsid w:val="00B172C8"/>
    <w:rsid w:val="00B2205F"/>
    <w:rsid w:val="00B236B7"/>
    <w:rsid w:val="00B30387"/>
    <w:rsid w:val="00B41469"/>
    <w:rsid w:val="00B52D74"/>
    <w:rsid w:val="00B54E7E"/>
    <w:rsid w:val="00B6008E"/>
    <w:rsid w:val="00B65FA4"/>
    <w:rsid w:val="00B679D3"/>
    <w:rsid w:val="00B821D5"/>
    <w:rsid w:val="00B85442"/>
    <w:rsid w:val="00B8641C"/>
    <w:rsid w:val="00BA3F8C"/>
    <w:rsid w:val="00BA461E"/>
    <w:rsid w:val="00BC272E"/>
    <w:rsid w:val="00BC3C48"/>
    <w:rsid w:val="00BC7304"/>
    <w:rsid w:val="00BD26D5"/>
    <w:rsid w:val="00BE0981"/>
    <w:rsid w:val="00BE4473"/>
    <w:rsid w:val="00BE584C"/>
    <w:rsid w:val="00BF1937"/>
    <w:rsid w:val="00BF34FF"/>
    <w:rsid w:val="00BF5A33"/>
    <w:rsid w:val="00BF7AF3"/>
    <w:rsid w:val="00C062C3"/>
    <w:rsid w:val="00C068B1"/>
    <w:rsid w:val="00C14305"/>
    <w:rsid w:val="00C15B26"/>
    <w:rsid w:val="00C20CEB"/>
    <w:rsid w:val="00C27507"/>
    <w:rsid w:val="00C31799"/>
    <w:rsid w:val="00C34BF8"/>
    <w:rsid w:val="00C34F72"/>
    <w:rsid w:val="00C36B53"/>
    <w:rsid w:val="00C41360"/>
    <w:rsid w:val="00C4401E"/>
    <w:rsid w:val="00C46EB3"/>
    <w:rsid w:val="00C50EE0"/>
    <w:rsid w:val="00C51425"/>
    <w:rsid w:val="00C51A4E"/>
    <w:rsid w:val="00C56D34"/>
    <w:rsid w:val="00C60811"/>
    <w:rsid w:val="00C757D8"/>
    <w:rsid w:val="00C9264B"/>
    <w:rsid w:val="00C92A8E"/>
    <w:rsid w:val="00C937D0"/>
    <w:rsid w:val="00C963A3"/>
    <w:rsid w:val="00C97FE5"/>
    <w:rsid w:val="00CA4FF6"/>
    <w:rsid w:val="00CB7020"/>
    <w:rsid w:val="00CC3210"/>
    <w:rsid w:val="00CC3CFB"/>
    <w:rsid w:val="00CE06DB"/>
    <w:rsid w:val="00CF2F50"/>
    <w:rsid w:val="00D1564D"/>
    <w:rsid w:val="00D158F3"/>
    <w:rsid w:val="00D16769"/>
    <w:rsid w:val="00D213C2"/>
    <w:rsid w:val="00D2162F"/>
    <w:rsid w:val="00D21A4F"/>
    <w:rsid w:val="00D340DA"/>
    <w:rsid w:val="00D35706"/>
    <w:rsid w:val="00D3628A"/>
    <w:rsid w:val="00D40493"/>
    <w:rsid w:val="00D454E8"/>
    <w:rsid w:val="00D52CAF"/>
    <w:rsid w:val="00D53254"/>
    <w:rsid w:val="00D61D8E"/>
    <w:rsid w:val="00D703E0"/>
    <w:rsid w:val="00D7044C"/>
    <w:rsid w:val="00D72786"/>
    <w:rsid w:val="00D73AFD"/>
    <w:rsid w:val="00D7445F"/>
    <w:rsid w:val="00D9373D"/>
    <w:rsid w:val="00DA2C91"/>
    <w:rsid w:val="00DA44B0"/>
    <w:rsid w:val="00DA52E0"/>
    <w:rsid w:val="00DA6466"/>
    <w:rsid w:val="00DB02C9"/>
    <w:rsid w:val="00DB130A"/>
    <w:rsid w:val="00DB2A85"/>
    <w:rsid w:val="00DC69E7"/>
    <w:rsid w:val="00DE3335"/>
    <w:rsid w:val="00DF2EDE"/>
    <w:rsid w:val="00DF44FD"/>
    <w:rsid w:val="00E00EAB"/>
    <w:rsid w:val="00E048B7"/>
    <w:rsid w:val="00E12954"/>
    <w:rsid w:val="00E43B9D"/>
    <w:rsid w:val="00E458C9"/>
    <w:rsid w:val="00E56688"/>
    <w:rsid w:val="00E640DF"/>
    <w:rsid w:val="00E65B22"/>
    <w:rsid w:val="00E678BB"/>
    <w:rsid w:val="00E7251A"/>
    <w:rsid w:val="00E739CC"/>
    <w:rsid w:val="00E759F3"/>
    <w:rsid w:val="00E8127F"/>
    <w:rsid w:val="00E83959"/>
    <w:rsid w:val="00E92199"/>
    <w:rsid w:val="00EA0E1E"/>
    <w:rsid w:val="00EA79FD"/>
    <w:rsid w:val="00EB0DE2"/>
    <w:rsid w:val="00EB572B"/>
    <w:rsid w:val="00EB5851"/>
    <w:rsid w:val="00EB75D5"/>
    <w:rsid w:val="00EB7739"/>
    <w:rsid w:val="00EC7029"/>
    <w:rsid w:val="00EC727D"/>
    <w:rsid w:val="00ED14C1"/>
    <w:rsid w:val="00ED5480"/>
    <w:rsid w:val="00EE602B"/>
    <w:rsid w:val="00EF3E5E"/>
    <w:rsid w:val="00EF7C6B"/>
    <w:rsid w:val="00F013A4"/>
    <w:rsid w:val="00F04AE9"/>
    <w:rsid w:val="00F05CC0"/>
    <w:rsid w:val="00F07091"/>
    <w:rsid w:val="00F11147"/>
    <w:rsid w:val="00F118C1"/>
    <w:rsid w:val="00F1210A"/>
    <w:rsid w:val="00F20C88"/>
    <w:rsid w:val="00F22681"/>
    <w:rsid w:val="00F24586"/>
    <w:rsid w:val="00F32C50"/>
    <w:rsid w:val="00F4426E"/>
    <w:rsid w:val="00F44961"/>
    <w:rsid w:val="00F53F5F"/>
    <w:rsid w:val="00F63517"/>
    <w:rsid w:val="00F651D3"/>
    <w:rsid w:val="00F73B3D"/>
    <w:rsid w:val="00F75D7C"/>
    <w:rsid w:val="00F77EFE"/>
    <w:rsid w:val="00F87B25"/>
    <w:rsid w:val="00F91885"/>
    <w:rsid w:val="00FA1A3A"/>
    <w:rsid w:val="00FA34FD"/>
    <w:rsid w:val="00FA3BDC"/>
    <w:rsid w:val="00FB6315"/>
    <w:rsid w:val="00FC018B"/>
    <w:rsid w:val="00FC5358"/>
    <w:rsid w:val="00FC5AA9"/>
    <w:rsid w:val="00FD1FD4"/>
    <w:rsid w:val="00FE207A"/>
    <w:rsid w:val="00FF0280"/>
    <w:rsid w:val="00FF4DA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CF0122B-5386-444C-8547-0A3F34801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B8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926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562F4E"/>
    <w:pPr>
      <w:tabs>
        <w:tab w:val="center" w:pos="4320"/>
        <w:tab w:val="right" w:pos="8640"/>
      </w:tabs>
    </w:pPr>
  </w:style>
  <w:style w:type="character" w:customStyle="1" w:styleId="FooterChar">
    <w:name w:val="Footer Char"/>
    <w:link w:val="Footer"/>
    <w:uiPriority w:val="99"/>
    <w:locked/>
    <w:rsid w:val="00FD1FD4"/>
    <w:rPr>
      <w:sz w:val="24"/>
      <w:szCs w:val="24"/>
    </w:rPr>
  </w:style>
  <w:style w:type="character" w:styleId="PageNumber">
    <w:name w:val="page number"/>
    <w:basedOn w:val="DefaultParagraphFont"/>
    <w:uiPriority w:val="99"/>
    <w:rsid w:val="00562F4E"/>
  </w:style>
  <w:style w:type="paragraph" w:styleId="Header">
    <w:name w:val="header"/>
    <w:basedOn w:val="Normal"/>
    <w:link w:val="HeaderChar"/>
    <w:uiPriority w:val="99"/>
    <w:rsid w:val="00562F4E"/>
    <w:pPr>
      <w:tabs>
        <w:tab w:val="center" w:pos="4320"/>
        <w:tab w:val="right" w:pos="8640"/>
      </w:tabs>
    </w:pPr>
  </w:style>
  <w:style w:type="character" w:customStyle="1" w:styleId="HeaderChar">
    <w:name w:val="Header Char"/>
    <w:link w:val="Header"/>
    <w:uiPriority w:val="99"/>
    <w:semiHidden/>
    <w:locked/>
    <w:rsid w:val="00FD1FD4"/>
    <w:rPr>
      <w:sz w:val="24"/>
      <w:szCs w:val="24"/>
    </w:rPr>
  </w:style>
  <w:style w:type="paragraph" w:styleId="ListParagraph">
    <w:name w:val="List Paragraph"/>
    <w:basedOn w:val="Normal"/>
    <w:uiPriority w:val="34"/>
    <w:qFormat/>
    <w:rsid w:val="00756827"/>
    <w:pPr>
      <w:spacing w:after="200" w:line="276" w:lineRule="auto"/>
      <w:ind w:left="720"/>
    </w:pPr>
    <w:rPr>
      <w:rFonts w:ascii="Calibri" w:hAnsi="Calibri" w:cs="Calibri"/>
      <w:sz w:val="22"/>
      <w:szCs w:val="22"/>
    </w:rPr>
  </w:style>
  <w:style w:type="paragraph" w:styleId="BalloonText">
    <w:name w:val="Balloon Text"/>
    <w:basedOn w:val="Normal"/>
    <w:link w:val="BalloonTextChar"/>
    <w:uiPriority w:val="99"/>
    <w:semiHidden/>
    <w:rsid w:val="0017530F"/>
    <w:rPr>
      <w:rFonts w:ascii="Tahoma" w:hAnsi="Tahoma" w:cs="Tahoma"/>
      <w:sz w:val="16"/>
      <w:szCs w:val="16"/>
    </w:rPr>
  </w:style>
  <w:style w:type="character" w:customStyle="1" w:styleId="BalloonTextChar">
    <w:name w:val="Balloon Text Char"/>
    <w:link w:val="BalloonText"/>
    <w:uiPriority w:val="99"/>
    <w:semiHidden/>
    <w:locked/>
    <w:rsid w:val="00FD1FD4"/>
    <w:rPr>
      <w:sz w:val="2"/>
      <w:szCs w:val="2"/>
    </w:rPr>
  </w:style>
  <w:style w:type="paragraph" w:styleId="NoSpacing">
    <w:name w:val="No Spacing"/>
    <w:uiPriority w:val="99"/>
    <w:qFormat/>
    <w:rsid w:val="00581EFC"/>
    <w:rPr>
      <w:rFonts w:ascii="Calibri" w:hAnsi="Calibri" w:cs="Calibri"/>
      <w:sz w:val="22"/>
      <w:szCs w:val="22"/>
    </w:rPr>
  </w:style>
  <w:style w:type="paragraph" w:styleId="NormalWeb">
    <w:name w:val="Normal (Web)"/>
    <w:basedOn w:val="Normal"/>
    <w:uiPriority w:val="99"/>
    <w:semiHidden/>
    <w:unhideWhenUsed/>
    <w:rsid w:val="001E0D91"/>
    <w:pPr>
      <w:spacing w:before="100" w:beforeAutospacing="1" w:after="100" w:afterAutospacing="1"/>
    </w:pPr>
    <w:rPr>
      <w:rFonts w:eastAsiaTheme="minorEastAsia"/>
    </w:rPr>
  </w:style>
  <w:style w:type="paragraph" w:customStyle="1" w:styleId="Default">
    <w:name w:val="Default"/>
    <w:rsid w:val="002346E2"/>
    <w:pPr>
      <w:autoSpaceDE w:val="0"/>
      <w:autoSpaceDN w:val="0"/>
      <w:adjustRightInd w:val="0"/>
    </w:pPr>
    <w:rPr>
      <w:rFonts w:ascii="Cambria" w:eastAsiaTheme="minorHAnsi"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49377">
      <w:marLeft w:val="0"/>
      <w:marRight w:val="0"/>
      <w:marTop w:val="0"/>
      <w:marBottom w:val="0"/>
      <w:divBdr>
        <w:top w:val="none" w:sz="0" w:space="0" w:color="auto"/>
        <w:left w:val="none" w:sz="0" w:space="0" w:color="auto"/>
        <w:bottom w:val="none" w:sz="0" w:space="0" w:color="auto"/>
        <w:right w:val="none" w:sz="0" w:space="0" w:color="auto"/>
      </w:divBdr>
    </w:div>
    <w:div w:id="145049378">
      <w:marLeft w:val="0"/>
      <w:marRight w:val="0"/>
      <w:marTop w:val="0"/>
      <w:marBottom w:val="0"/>
      <w:divBdr>
        <w:top w:val="none" w:sz="0" w:space="0" w:color="auto"/>
        <w:left w:val="none" w:sz="0" w:space="0" w:color="auto"/>
        <w:bottom w:val="none" w:sz="0" w:space="0" w:color="auto"/>
        <w:right w:val="none" w:sz="0" w:space="0" w:color="auto"/>
      </w:divBdr>
    </w:div>
    <w:div w:id="145049379">
      <w:marLeft w:val="0"/>
      <w:marRight w:val="0"/>
      <w:marTop w:val="0"/>
      <w:marBottom w:val="0"/>
      <w:divBdr>
        <w:top w:val="none" w:sz="0" w:space="0" w:color="auto"/>
        <w:left w:val="none" w:sz="0" w:space="0" w:color="auto"/>
        <w:bottom w:val="none" w:sz="0" w:space="0" w:color="auto"/>
        <w:right w:val="none" w:sz="0" w:space="0" w:color="auto"/>
      </w:divBdr>
    </w:div>
    <w:div w:id="145049380">
      <w:marLeft w:val="0"/>
      <w:marRight w:val="0"/>
      <w:marTop w:val="0"/>
      <w:marBottom w:val="0"/>
      <w:divBdr>
        <w:top w:val="none" w:sz="0" w:space="0" w:color="auto"/>
        <w:left w:val="none" w:sz="0" w:space="0" w:color="auto"/>
        <w:bottom w:val="none" w:sz="0" w:space="0" w:color="auto"/>
        <w:right w:val="none" w:sz="0" w:space="0" w:color="auto"/>
      </w:divBdr>
    </w:div>
    <w:div w:id="145049381">
      <w:marLeft w:val="0"/>
      <w:marRight w:val="0"/>
      <w:marTop w:val="0"/>
      <w:marBottom w:val="0"/>
      <w:divBdr>
        <w:top w:val="none" w:sz="0" w:space="0" w:color="auto"/>
        <w:left w:val="none" w:sz="0" w:space="0" w:color="auto"/>
        <w:bottom w:val="none" w:sz="0" w:space="0" w:color="auto"/>
        <w:right w:val="none" w:sz="0" w:space="0" w:color="auto"/>
      </w:divBdr>
    </w:div>
    <w:div w:id="771052607">
      <w:bodyDiv w:val="1"/>
      <w:marLeft w:val="0"/>
      <w:marRight w:val="0"/>
      <w:marTop w:val="0"/>
      <w:marBottom w:val="0"/>
      <w:divBdr>
        <w:top w:val="none" w:sz="0" w:space="0" w:color="auto"/>
        <w:left w:val="none" w:sz="0" w:space="0" w:color="auto"/>
        <w:bottom w:val="none" w:sz="0" w:space="0" w:color="auto"/>
        <w:right w:val="none" w:sz="0" w:space="0" w:color="auto"/>
      </w:divBdr>
      <w:divsChild>
        <w:div w:id="166994428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Adjustment</a:t>
            </a:r>
            <a:r>
              <a:rPr lang="en-GB" baseline="0"/>
              <a:t> Budget 2019/2020</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Word]Sheet12'!$B$1</c:f>
              <c:strCache>
                <c:ptCount val="1"/>
                <c:pt idx="0">
                  <c:v>Original Budget 2018/19</c:v>
                </c:pt>
              </c:strCache>
            </c:strRef>
          </c:tx>
          <c:spPr>
            <a:solidFill>
              <a:schemeClr val="accent1"/>
            </a:solidFill>
            <a:ln>
              <a:noFill/>
            </a:ln>
            <a:effectLst/>
          </c:spPr>
          <c:invertIfNegative val="0"/>
          <c:cat>
            <c:strRef>
              <c:f>'[Chart in Microsoft Word]Sheet12'!$A$2:$A$7</c:f>
              <c:strCache>
                <c:ptCount val="5"/>
                <c:pt idx="0">
                  <c:v>Salaries &amp; Allowances   </c:v>
                </c:pt>
                <c:pt idx="1">
                  <c:v>Debt impairment</c:v>
                </c:pt>
                <c:pt idx="2">
                  <c:v>Depreciation &amp; asset impairment</c:v>
                </c:pt>
                <c:pt idx="3">
                  <c:v>General Expenditure</c:v>
                </c:pt>
                <c:pt idx="4">
                  <c:v>Capital Expenditure</c:v>
                </c:pt>
              </c:strCache>
            </c:strRef>
          </c:cat>
          <c:val>
            <c:numRef>
              <c:f>'[Chart in Microsoft Word]Sheet12'!$B$2:$B$7</c:f>
              <c:numCache>
                <c:formatCode>_(* #,##0.00_);_(* \(#,##0.00\);_(* "-"??_);_(@_)</c:formatCode>
                <c:ptCount val="6"/>
                <c:pt idx="0">
                  <c:v>93981636</c:v>
                </c:pt>
                <c:pt idx="1">
                  <c:v>13320912</c:v>
                </c:pt>
                <c:pt idx="2">
                  <c:v>52000008</c:v>
                </c:pt>
                <c:pt idx="3">
                  <c:v>139072752</c:v>
                </c:pt>
                <c:pt idx="4">
                  <c:v>50216712</c:v>
                </c:pt>
              </c:numCache>
            </c:numRef>
          </c:val>
        </c:ser>
        <c:ser>
          <c:idx val="1"/>
          <c:order val="1"/>
          <c:tx>
            <c:strRef>
              <c:f>'[Chart in Microsoft Word]Sheet12'!$C$1</c:f>
              <c:strCache>
                <c:ptCount val="1"/>
                <c:pt idx="0">
                  <c:v>Adjusted Budget 2018/19</c:v>
                </c:pt>
              </c:strCache>
            </c:strRef>
          </c:tx>
          <c:spPr>
            <a:solidFill>
              <a:schemeClr val="accent2"/>
            </a:solidFill>
            <a:ln>
              <a:noFill/>
            </a:ln>
            <a:effectLst/>
          </c:spPr>
          <c:invertIfNegative val="0"/>
          <c:cat>
            <c:strRef>
              <c:f>'[Chart in Microsoft Word]Sheet12'!$A$2:$A$7</c:f>
              <c:strCache>
                <c:ptCount val="5"/>
                <c:pt idx="0">
                  <c:v>Salaries &amp; Allowances   </c:v>
                </c:pt>
                <c:pt idx="1">
                  <c:v>Debt impairment</c:v>
                </c:pt>
                <c:pt idx="2">
                  <c:v>Depreciation &amp; asset impairment</c:v>
                </c:pt>
                <c:pt idx="3">
                  <c:v>General Expenditure</c:v>
                </c:pt>
                <c:pt idx="4">
                  <c:v>Capital Expenditure</c:v>
                </c:pt>
              </c:strCache>
            </c:strRef>
          </c:cat>
          <c:val>
            <c:numRef>
              <c:f>'[Chart in Microsoft Word]Sheet12'!$C$2:$C$7</c:f>
              <c:numCache>
                <c:formatCode>_(* #,##0.00_);_(* \(#,##0.00\);_(* "-"??_);_(@_)</c:formatCode>
                <c:ptCount val="6"/>
                <c:pt idx="0">
                  <c:v>90067494</c:v>
                </c:pt>
                <c:pt idx="1">
                  <c:v>13320912</c:v>
                </c:pt>
                <c:pt idx="2">
                  <c:v>52000008</c:v>
                </c:pt>
                <c:pt idx="3">
                  <c:v>136707252</c:v>
                </c:pt>
                <c:pt idx="4">
                  <c:v>50360922</c:v>
                </c:pt>
              </c:numCache>
            </c:numRef>
          </c:val>
        </c:ser>
        <c:dLbls>
          <c:showLegendKey val="0"/>
          <c:showVal val="0"/>
          <c:showCatName val="0"/>
          <c:showSerName val="0"/>
          <c:showPercent val="0"/>
          <c:showBubbleSize val="0"/>
        </c:dLbls>
        <c:gapWidth val="219"/>
        <c:overlap val="-27"/>
        <c:axId val="239606592"/>
        <c:axId val="239607152"/>
      </c:barChart>
      <c:catAx>
        <c:axId val="23960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607152"/>
        <c:crosses val="autoZero"/>
        <c:auto val="1"/>
        <c:lblAlgn val="ctr"/>
        <c:lblOffset val="100"/>
        <c:noMultiLvlLbl val="0"/>
      </c:catAx>
      <c:valAx>
        <c:axId val="23960715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606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Revenue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'[Chart in Microsoft Word]Sheet13'!$B$1:$E$1</c:f>
              <c:strCache>
                <c:ptCount val="4"/>
                <c:pt idx="0">
                  <c:v>Budget 2019/20</c:v>
                </c:pt>
                <c:pt idx="1">
                  <c:v>Adjusted Budget 2019/20</c:v>
                </c:pt>
                <c:pt idx="2">
                  <c:v>Budget 2019/20</c:v>
                </c:pt>
                <c:pt idx="3">
                  <c:v>Budget 2019/20</c:v>
                </c:pt>
              </c:strCache>
            </c:strRef>
          </c:cat>
          <c:val>
            <c:numRef>
              <c:f>'[Chart in Microsoft Word]Sheet13'!$B$2:$E$2</c:f>
              <c:numCache>
                <c:formatCode>_(* #,##0.00_);_(* \(#,##0.00\);_(* "-"??_);_(@_)</c:formatCode>
                <c:ptCount val="4"/>
                <c:pt idx="0">
                  <c:v>302070084</c:v>
                </c:pt>
                <c:pt idx="1">
                  <c:v>304441662</c:v>
                </c:pt>
                <c:pt idx="2">
                  <c:v>319863372</c:v>
                </c:pt>
                <c:pt idx="3">
                  <c:v>340998552</c:v>
                </c:pt>
              </c:numCache>
            </c:numRef>
          </c:val>
        </c:ser>
        <c:dLbls>
          <c:showLegendKey val="0"/>
          <c:showVal val="0"/>
          <c:showCatName val="0"/>
          <c:showSerName val="0"/>
          <c:showPercent val="0"/>
          <c:showBubbleSize val="0"/>
        </c:dLbls>
        <c:gapWidth val="219"/>
        <c:overlap val="-27"/>
        <c:axId val="237118880"/>
        <c:axId val="237119440"/>
      </c:barChart>
      <c:catAx>
        <c:axId val="23711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119440"/>
        <c:crosses val="autoZero"/>
        <c:auto val="1"/>
        <c:lblAlgn val="ctr"/>
        <c:lblOffset val="100"/>
        <c:noMultiLvlLbl val="0"/>
      </c:catAx>
      <c:valAx>
        <c:axId val="237119440"/>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11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Oparetional</a:t>
            </a:r>
            <a:r>
              <a:rPr lang="en-GB" baseline="0"/>
              <a:t> Budget</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Sheet11!$B$1:$E$1</c:f>
              <c:strCache>
                <c:ptCount val="4"/>
                <c:pt idx="0">
                  <c:v>Budget 2019/20</c:v>
                </c:pt>
                <c:pt idx="1">
                  <c:v>Adjusted Budget 2019/20</c:v>
                </c:pt>
                <c:pt idx="2">
                  <c:v>Budget 2019/20</c:v>
                </c:pt>
                <c:pt idx="3">
                  <c:v>Budget 2019/20</c:v>
                </c:pt>
              </c:strCache>
            </c:strRef>
          </c:cat>
          <c:val>
            <c:numRef>
              <c:f>Sheet11!$B$2:$E$2</c:f>
              <c:numCache>
                <c:formatCode>_(* #,##0.00_);_(* \(#,##0.00\);_(* "-"??_);_(@_)</c:formatCode>
                <c:ptCount val="4"/>
                <c:pt idx="0">
                  <c:v>298375308</c:v>
                </c:pt>
                <c:pt idx="1">
                  <c:v>292095666</c:v>
                </c:pt>
                <c:pt idx="2">
                  <c:v>314243808</c:v>
                </c:pt>
                <c:pt idx="3">
                  <c:v>334671648</c:v>
                </c:pt>
              </c:numCache>
            </c:numRef>
          </c:val>
        </c:ser>
        <c:dLbls>
          <c:showLegendKey val="0"/>
          <c:showVal val="0"/>
          <c:showCatName val="0"/>
          <c:showSerName val="0"/>
          <c:showPercent val="0"/>
          <c:showBubbleSize val="0"/>
        </c:dLbls>
        <c:gapWidth val="219"/>
        <c:overlap val="-27"/>
        <c:axId val="294730384"/>
        <c:axId val="294730944"/>
      </c:barChart>
      <c:catAx>
        <c:axId val="29473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730944"/>
        <c:crosses val="autoZero"/>
        <c:auto val="1"/>
        <c:lblAlgn val="ctr"/>
        <c:lblOffset val="100"/>
        <c:noMultiLvlLbl val="0"/>
      </c:catAx>
      <c:valAx>
        <c:axId val="29473094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73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Capital</a:t>
            </a:r>
            <a:r>
              <a:rPr lang="en-GB" baseline="0"/>
              <a:t> Expenditure</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Sheet16!$A$1:$D$1</c:f>
              <c:strCache>
                <c:ptCount val="4"/>
                <c:pt idx="0">
                  <c:v>Budget 2019/20</c:v>
                </c:pt>
                <c:pt idx="1">
                  <c:v>Adjusted Budget 2019/20</c:v>
                </c:pt>
                <c:pt idx="2">
                  <c:v>Budget 2019/20</c:v>
                </c:pt>
                <c:pt idx="3">
                  <c:v>Budget 2019/20</c:v>
                </c:pt>
              </c:strCache>
            </c:strRef>
          </c:cat>
          <c:val>
            <c:numRef>
              <c:f>Sheet16!$A$2:$D$2</c:f>
              <c:numCache>
                <c:formatCode>General</c:formatCode>
                <c:ptCount val="4"/>
                <c:pt idx="0">
                  <c:v>65507957.5</c:v>
                </c:pt>
                <c:pt idx="1">
                  <c:v>69926019.400000006</c:v>
                </c:pt>
                <c:pt idx="2">
                  <c:v>68937414.950000003</c:v>
                </c:pt>
                <c:pt idx="3">
                  <c:v>73830919.849999994</c:v>
                </c:pt>
              </c:numCache>
            </c:numRef>
          </c:val>
        </c:ser>
        <c:dLbls>
          <c:showLegendKey val="0"/>
          <c:showVal val="0"/>
          <c:showCatName val="0"/>
          <c:showSerName val="0"/>
          <c:showPercent val="0"/>
          <c:showBubbleSize val="0"/>
        </c:dLbls>
        <c:gapWidth val="219"/>
        <c:overlap val="-27"/>
        <c:axId val="294733184"/>
        <c:axId val="294759520"/>
      </c:barChart>
      <c:catAx>
        <c:axId val="29473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759520"/>
        <c:crosses val="autoZero"/>
        <c:auto val="1"/>
        <c:lblAlgn val="ctr"/>
        <c:lblOffset val="100"/>
        <c:noMultiLvlLbl val="0"/>
      </c:catAx>
      <c:valAx>
        <c:axId val="29475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73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a:t>FUNDING</a:t>
            </a:r>
            <a:r>
              <a:rPr lang="en-US" baseline="0"/>
              <a:t> OF ADJUSTMENT BUDGET 2019/2020</a:t>
            </a:r>
            <a:endParaRPr lang="en-US"/>
          </a:p>
        </c:rich>
      </c:tx>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740041928721174E-2"/>
          <c:y val="9.8145203208027804E-2"/>
          <c:w val="0.98155136268343812"/>
          <c:h val="0.884397077206593"/>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0"/>
              <c:showCatName val="1"/>
              <c:showSerName val="0"/>
              <c:showPercent val="1"/>
              <c:showBubbleSize val="0"/>
            </c:dLbl>
            <c:dLbl>
              <c:idx val="1"/>
              <c:layout>
                <c:manualLayout>
                  <c:x val="2.2595669794149294E-2"/>
                  <c:y val="-0.12071239867520651"/>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Pos val="inEnd"/>
              <c:showLegendKey val="0"/>
              <c:showVal val="0"/>
              <c:showCatName val="1"/>
              <c:showSerName val="0"/>
              <c:showPercent val="1"/>
              <c:showBubbleSize val="0"/>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n-US"/>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'[Chart in Microsoft Word]Sheet17'!$A$1:$A$5</c:f>
              <c:strCache>
                <c:ptCount val="5"/>
                <c:pt idx="0">
                  <c:v>Equitable Share</c:v>
                </c:pt>
                <c:pt idx="1">
                  <c:v>FMG</c:v>
                </c:pt>
                <c:pt idx="2">
                  <c:v>EPWP</c:v>
                </c:pt>
                <c:pt idx="3">
                  <c:v>MIG</c:v>
                </c:pt>
                <c:pt idx="4">
                  <c:v>OWN Funding</c:v>
                </c:pt>
              </c:strCache>
            </c:strRef>
          </c:cat>
          <c:val>
            <c:numRef>
              <c:f>'[Chart in Microsoft Word]Sheet17'!$B$1:$B$5</c:f>
              <c:numCache>
                <c:formatCode>_(* #,##0.00_);_(* \(#,##0.00\);_(* "-"??_);_(@_)</c:formatCode>
                <c:ptCount val="5"/>
                <c:pt idx="0">
                  <c:v>144977004</c:v>
                </c:pt>
                <c:pt idx="1">
                  <c:v>2680008</c:v>
                </c:pt>
                <c:pt idx="2">
                  <c:v>1317000</c:v>
                </c:pt>
                <c:pt idx="3">
                  <c:v>33443004</c:v>
                </c:pt>
                <c:pt idx="4">
                  <c:v>123721003.18000001</c:v>
                </c:pt>
              </c:numCache>
            </c:numRef>
          </c:val>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333</TotalTime>
  <Pages>17</Pages>
  <Words>1999</Words>
  <Characters>11694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mandiwanam</dc:creator>
  <cp:keywords/>
  <dc:description/>
  <cp:lastModifiedBy>Khathutshelo Mabija</cp:lastModifiedBy>
  <cp:revision>74</cp:revision>
  <cp:lastPrinted>2018-02-14T07:58:00Z</cp:lastPrinted>
  <dcterms:created xsi:type="dcterms:W3CDTF">2017-02-12T20:58:00Z</dcterms:created>
  <dcterms:modified xsi:type="dcterms:W3CDTF">2020-03-15T16:43:00Z</dcterms:modified>
</cp:coreProperties>
</file>